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9F10F" w14:textId="77777777" w:rsidR="00001BC3" w:rsidRDefault="00857A41">
      <w:pPr>
        <w:spacing w:before="10" w:after="295"/>
        <w:ind w:left="3788" w:right="3788"/>
        <w:textAlignment w:val="baseline"/>
      </w:pPr>
      <w:r>
        <w:rPr>
          <w:noProof/>
        </w:rPr>
        <w:drawing>
          <wp:inline distT="0" distB="0" distL="0" distR="0" wp14:anchorId="1959F2EE" wp14:editId="1959F2EF">
            <wp:extent cx="1145540" cy="104521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7"/>
                    <a:stretch>
                      <a:fillRect/>
                    </a:stretch>
                  </pic:blipFill>
                  <pic:spPr>
                    <a:xfrm>
                      <a:off x="0" y="0"/>
                      <a:ext cx="1145540" cy="1045210"/>
                    </a:xfrm>
                    <a:prstGeom prst="rect">
                      <a:avLst/>
                    </a:prstGeom>
                  </pic:spPr>
                </pic:pic>
              </a:graphicData>
            </a:graphic>
          </wp:inline>
        </w:drawing>
      </w:r>
    </w:p>
    <w:p w14:paraId="1959F110" w14:textId="358289C1" w:rsidR="00001BC3" w:rsidRDefault="00857A41">
      <w:pPr>
        <w:spacing w:before="1" w:line="283" w:lineRule="exact"/>
        <w:jc w:val="center"/>
        <w:textAlignment w:val="baseline"/>
        <w:rPr>
          <w:rFonts w:eastAsia="Times New Roman"/>
          <w:b/>
          <w:color w:val="000000"/>
          <w:sz w:val="24"/>
        </w:rPr>
      </w:pPr>
      <w:r>
        <w:rPr>
          <w:rFonts w:eastAsia="Times New Roman"/>
          <w:b/>
          <w:color w:val="000000"/>
          <w:sz w:val="24"/>
        </w:rPr>
        <w:t xml:space="preserve">WATER UTILITY TARIFF </w:t>
      </w:r>
      <w:r>
        <w:rPr>
          <w:rFonts w:eastAsia="Times New Roman"/>
          <w:b/>
          <w:color w:val="000000"/>
          <w:sz w:val="24"/>
        </w:rPr>
        <w:br/>
        <w:t>Docket Number 5</w:t>
      </w:r>
      <w:r w:rsidR="00307CF9">
        <w:rPr>
          <w:rFonts w:eastAsia="Times New Roman"/>
          <w:b/>
          <w:color w:val="000000"/>
          <w:sz w:val="24"/>
        </w:rPr>
        <w:t>6979</w:t>
      </w:r>
      <w:r>
        <w:rPr>
          <w:rFonts w:eastAsia="Times New Roman"/>
          <w:b/>
          <w:color w:val="000000"/>
          <w:sz w:val="24"/>
        </w:rPr>
        <w:br/>
      </w:r>
    </w:p>
    <w:p w14:paraId="1959F111" w14:textId="0AFB4D01" w:rsidR="00001BC3" w:rsidRDefault="00307CF9">
      <w:pPr>
        <w:tabs>
          <w:tab w:val="right" w:pos="9432"/>
        </w:tabs>
        <w:spacing w:before="295" w:line="268" w:lineRule="exact"/>
        <w:textAlignment w:val="baseline"/>
        <w:rPr>
          <w:rFonts w:eastAsia="Times New Roman"/>
          <w:color w:val="000000"/>
          <w:sz w:val="24"/>
          <w:u w:val="single"/>
        </w:rPr>
      </w:pPr>
      <w:bookmarkStart w:id="0" w:name="_Hlk186196258"/>
      <w:r>
        <w:rPr>
          <w:rFonts w:eastAsia="Times New Roman"/>
          <w:color w:val="000000"/>
          <w:sz w:val="24"/>
          <w:u w:val="single"/>
        </w:rPr>
        <w:t>Utilities, Inc. of Texas dba Corix Utilities (Texas) Inc.</w:t>
      </w:r>
      <w:bookmarkEnd w:id="0"/>
      <w:r w:rsidR="00857A41" w:rsidRPr="00857A41">
        <w:rPr>
          <w:rFonts w:eastAsia="Times New Roman"/>
          <w:color w:val="000000"/>
          <w:sz w:val="24"/>
        </w:rPr>
        <w:tab/>
      </w:r>
      <w:r w:rsidR="00857A41">
        <w:rPr>
          <w:rFonts w:eastAsia="Times New Roman"/>
          <w:color w:val="000000"/>
          <w:sz w:val="24"/>
          <w:u w:val="single"/>
        </w:rPr>
        <w:t>Suite 100, 1812 Centre Creek Drive</w:t>
      </w:r>
    </w:p>
    <w:p w14:paraId="1959F112" w14:textId="77777777" w:rsidR="00001BC3" w:rsidRDefault="00857A41">
      <w:pPr>
        <w:tabs>
          <w:tab w:val="right" w:pos="9432"/>
        </w:tabs>
        <w:spacing w:before="15" w:line="273" w:lineRule="exact"/>
        <w:textAlignment w:val="baseline"/>
        <w:rPr>
          <w:rFonts w:eastAsia="Times New Roman"/>
          <w:color w:val="000000"/>
          <w:sz w:val="24"/>
        </w:rPr>
      </w:pPr>
      <w:r>
        <w:rPr>
          <w:rFonts w:eastAsia="Times New Roman"/>
          <w:color w:val="000000"/>
          <w:sz w:val="24"/>
        </w:rPr>
        <w:t>(Utility Name)</w:t>
      </w:r>
      <w:r>
        <w:rPr>
          <w:rFonts w:eastAsia="Times New Roman"/>
          <w:color w:val="000000"/>
          <w:sz w:val="24"/>
        </w:rPr>
        <w:tab/>
        <w:t>(Business Address)</w:t>
      </w:r>
    </w:p>
    <w:p w14:paraId="1959F113" w14:textId="77777777" w:rsidR="00001BC3" w:rsidRDefault="00857A41">
      <w:pPr>
        <w:tabs>
          <w:tab w:val="right" w:pos="9432"/>
        </w:tabs>
        <w:spacing w:before="294" w:line="268" w:lineRule="exact"/>
        <w:textAlignment w:val="baseline"/>
        <w:rPr>
          <w:rFonts w:eastAsia="Times New Roman"/>
          <w:color w:val="000000"/>
          <w:sz w:val="24"/>
          <w:u w:val="single"/>
        </w:rPr>
      </w:pPr>
      <w:r>
        <w:rPr>
          <w:rFonts w:eastAsia="Times New Roman"/>
          <w:color w:val="000000"/>
          <w:sz w:val="24"/>
          <w:u w:val="single"/>
        </w:rPr>
        <w:t>Austin, Texas 78754</w:t>
      </w:r>
      <w:r w:rsidRPr="00857A41">
        <w:rPr>
          <w:rFonts w:eastAsia="Times New Roman"/>
          <w:color w:val="000000"/>
          <w:sz w:val="24"/>
        </w:rPr>
        <w:tab/>
      </w:r>
      <w:r>
        <w:rPr>
          <w:rFonts w:eastAsia="Times New Roman"/>
          <w:color w:val="000000"/>
          <w:sz w:val="24"/>
          <w:u w:val="single"/>
        </w:rPr>
        <w:t>(512) 306-4000</w:t>
      </w:r>
    </w:p>
    <w:p w14:paraId="1959F114" w14:textId="77777777" w:rsidR="00001BC3" w:rsidRDefault="00857A41">
      <w:pPr>
        <w:tabs>
          <w:tab w:val="right" w:pos="9432"/>
        </w:tabs>
        <w:spacing w:before="15" w:line="273" w:lineRule="exact"/>
        <w:textAlignment w:val="baseline"/>
        <w:rPr>
          <w:rFonts w:eastAsia="Times New Roman"/>
          <w:color w:val="000000"/>
          <w:sz w:val="24"/>
        </w:rPr>
      </w:pPr>
      <w:r>
        <w:rPr>
          <w:rFonts w:eastAsia="Times New Roman"/>
          <w:color w:val="000000"/>
          <w:sz w:val="24"/>
        </w:rPr>
        <w:t>(City, State, Zip Code)</w:t>
      </w:r>
      <w:r>
        <w:rPr>
          <w:rFonts w:eastAsia="Times New Roman"/>
          <w:color w:val="000000"/>
          <w:sz w:val="24"/>
        </w:rPr>
        <w:tab/>
        <w:t>(Area Code/Telephone)</w:t>
      </w:r>
    </w:p>
    <w:p w14:paraId="1959F115" w14:textId="77777777" w:rsidR="00001BC3" w:rsidRDefault="00857A41">
      <w:pPr>
        <w:spacing w:before="282" w:line="284" w:lineRule="exact"/>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1959F116" w14:textId="77777777" w:rsidR="00001BC3" w:rsidRDefault="00857A41">
      <w:pPr>
        <w:spacing w:before="293" w:line="273" w:lineRule="exact"/>
        <w:textAlignment w:val="baseline"/>
        <w:rPr>
          <w:rFonts w:eastAsia="Times New Roman"/>
          <w:color w:val="000000"/>
          <w:spacing w:val="-12"/>
          <w:sz w:val="24"/>
          <w:u w:val="single"/>
        </w:rPr>
      </w:pPr>
      <w:r>
        <w:rPr>
          <w:rFonts w:eastAsia="Times New Roman"/>
          <w:color w:val="000000"/>
          <w:spacing w:val="-12"/>
          <w:sz w:val="24"/>
          <w:u w:val="single"/>
        </w:rPr>
        <w:t xml:space="preserve">13227 </w:t>
      </w:r>
      <w:r>
        <w:rPr>
          <w:rFonts w:eastAsia="Times New Roman"/>
          <w:color w:val="000000"/>
          <w:spacing w:val="-12"/>
          <w:sz w:val="24"/>
        </w:rPr>
        <w:t xml:space="preserve"> </w:t>
      </w:r>
    </w:p>
    <w:p w14:paraId="1959F117" w14:textId="77777777" w:rsidR="00001BC3" w:rsidRDefault="00857A41">
      <w:pPr>
        <w:spacing w:before="293" w:line="273" w:lineRule="exact"/>
        <w:textAlignment w:val="baseline"/>
        <w:rPr>
          <w:rFonts w:eastAsia="Times New Roman"/>
          <w:color w:val="000000"/>
          <w:sz w:val="24"/>
        </w:rPr>
      </w:pPr>
      <w:r>
        <w:rPr>
          <w:rFonts w:eastAsia="Times New Roman"/>
          <w:color w:val="000000"/>
          <w:sz w:val="24"/>
        </w:rPr>
        <w:t>This tariff is effective in the following counties:</w:t>
      </w:r>
    </w:p>
    <w:p w14:paraId="1959F118" w14:textId="77777777" w:rsidR="00001BC3" w:rsidRDefault="00857A41">
      <w:pPr>
        <w:spacing w:before="279" w:line="283" w:lineRule="exact"/>
        <w:textAlignment w:val="baseline"/>
        <w:rPr>
          <w:rFonts w:eastAsia="Times New Roman"/>
          <w:color w:val="000000"/>
          <w:sz w:val="24"/>
          <w:u w:val="single"/>
        </w:rPr>
      </w:pPr>
      <w:r>
        <w:rPr>
          <w:rFonts w:eastAsia="Times New Roman"/>
          <w:color w:val="000000"/>
          <w:sz w:val="24"/>
          <w:u w:val="single"/>
        </w:rPr>
        <w:t xml:space="preserve">Bastrop, Blanco, Burnet, Colorado, Lampasas, Llano, Matagorda, Mills, Mitchell, San </w:t>
      </w:r>
      <w:proofErr w:type="gramStart"/>
      <w:r>
        <w:rPr>
          <w:rFonts w:eastAsia="Times New Roman"/>
          <w:color w:val="000000"/>
          <w:sz w:val="24"/>
          <w:u w:val="single"/>
        </w:rPr>
        <w:t>Saba,  Washington</w:t>
      </w:r>
      <w:proofErr w:type="gramEnd"/>
      <w:r>
        <w:rPr>
          <w:rFonts w:eastAsia="Times New Roman"/>
          <w:color w:val="000000"/>
          <w:sz w:val="24"/>
          <w:u w:val="single"/>
        </w:rPr>
        <w:t xml:space="preserve"> </w:t>
      </w:r>
    </w:p>
    <w:p w14:paraId="1959F119" w14:textId="77777777" w:rsidR="00001BC3" w:rsidRDefault="00857A41">
      <w:pPr>
        <w:spacing w:line="566" w:lineRule="exact"/>
        <w:ind w:right="1872"/>
        <w:textAlignment w:val="baseline"/>
        <w:rPr>
          <w:rFonts w:eastAsia="Times New Roman"/>
          <w:color w:val="000000"/>
          <w:sz w:val="24"/>
        </w:rPr>
      </w:pPr>
      <w:r>
        <w:rPr>
          <w:rFonts w:eastAsia="Times New Roman"/>
          <w:color w:val="000000"/>
          <w:sz w:val="24"/>
        </w:rPr>
        <w:t xml:space="preserve">This tariff is effective in the following cities or unincorporated towns (if any): </w:t>
      </w:r>
      <w:proofErr w:type="spellStart"/>
      <w:r>
        <w:rPr>
          <w:rFonts w:eastAsia="Times New Roman"/>
          <w:color w:val="000000"/>
          <w:sz w:val="24"/>
          <w:u w:val="single"/>
        </w:rPr>
        <w:t>Alleyton</w:t>
      </w:r>
      <w:proofErr w:type="spellEnd"/>
      <w:r>
        <w:rPr>
          <w:rFonts w:eastAsia="Times New Roman"/>
          <w:color w:val="000000"/>
          <w:sz w:val="24"/>
          <w:u w:val="single"/>
        </w:rPr>
        <w:t xml:space="preserve">, </w:t>
      </w:r>
      <w:proofErr w:type="spellStart"/>
      <w:r>
        <w:rPr>
          <w:rFonts w:eastAsia="Times New Roman"/>
          <w:color w:val="000000"/>
          <w:sz w:val="24"/>
          <w:u w:val="single"/>
        </w:rPr>
        <w:t>Lometa</w:t>
      </w:r>
      <w:proofErr w:type="spellEnd"/>
      <w:r>
        <w:rPr>
          <w:rFonts w:eastAsia="Times New Roman"/>
          <w:color w:val="000000"/>
          <w:sz w:val="24"/>
          <w:u w:val="single"/>
        </w:rPr>
        <w:t xml:space="preserve">, Westbrook </w:t>
      </w:r>
    </w:p>
    <w:p w14:paraId="1959F11A" w14:textId="77777777" w:rsidR="00001BC3" w:rsidRDefault="00857A41">
      <w:pPr>
        <w:spacing w:before="283" w:line="283" w:lineRule="exact"/>
        <w:ind w:right="1872"/>
        <w:textAlignment w:val="baseline"/>
        <w:rPr>
          <w:rFonts w:eastAsia="Times New Roman"/>
          <w:color w:val="000000"/>
          <w:sz w:val="24"/>
        </w:rPr>
      </w:pPr>
      <w:r>
        <w:rPr>
          <w:rFonts w:eastAsia="Times New Roman"/>
          <w:color w:val="000000"/>
          <w:sz w:val="24"/>
        </w:rPr>
        <w:t xml:space="preserve">This tariff is effective in the following subdivisions and public water systems: </w:t>
      </w:r>
      <w:r>
        <w:rPr>
          <w:rFonts w:eastAsia="Times New Roman"/>
          <w:color w:val="000000"/>
          <w:sz w:val="24"/>
          <w:u w:val="single"/>
        </w:rPr>
        <w:t xml:space="preserve">See Attached List </w:t>
      </w:r>
    </w:p>
    <w:p w14:paraId="1959F11B" w14:textId="77777777" w:rsidR="00001BC3" w:rsidRDefault="00857A41">
      <w:pPr>
        <w:spacing w:before="285" w:line="283" w:lineRule="exact"/>
        <w:textAlignment w:val="baseline"/>
        <w:rPr>
          <w:rFonts w:eastAsia="Times New Roman"/>
          <w:i/>
          <w:color w:val="000000"/>
          <w:spacing w:val="-9"/>
          <w:sz w:val="25"/>
        </w:rPr>
      </w:pPr>
      <w:r>
        <w:rPr>
          <w:rFonts w:eastAsia="Times New Roman"/>
          <w:i/>
          <w:color w:val="000000"/>
          <w:spacing w:val="-9"/>
          <w:sz w:val="25"/>
        </w:rPr>
        <w:t xml:space="preserve">Note: Corix also provides sewer service under CCN No. 21081 for </w:t>
      </w:r>
      <w:proofErr w:type="spellStart"/>
      <w:r>
        <w:rPr>
          <w:rFonts w:eastAsia="Times New Roman"/>
          <w:i/>
          <w:color w:val="000000"/>
          <w:spacing w:val="-9"/>
          <w:sz w:val="25"/>
        </w:rPr>
        <w:t>Alleyton</w:t>
      </w:r>
      <w:proofErr w:type="spellEnd"/>
      <w:r>
        <w:rPr>
          <w:rFonts w:eastAsia="Times New Roman"/>
          <w:i/>
          <w:color w:val="000000"/>
          <w:spacing w:val="-9"/>
          <w:sz w:val="25"/>
        </w:rPr>
        <w:t xml:space="preserve"> (Colorado), Camp Swift (Bastrop), </w:t>
      </w:r>
      <w:proofErr w:type="spellStart"/>
      <w:r>
        <w:rPr>
          <w:rFonts w:eastAsia="Times New Roman"/>
          <w:i/>
          <w:color w:val="000000"/>
          <w:spacing w:val="-9"/>
          <w:sz w:val="25"/>
        </w:rPr>
        <w:t>Lometa</w:t>
      </w:r>
      <w:proofErr w:type="spellEnd"/>
      <w:r>
        <w:rPr>
          <w:rFonts w:eastAsia="Times New Roman"/>
          <w:i/>
          <w:color w:val="000000"/>
          <w:spacing w:val="-9"/>
          <w:sz w:val="25"/>
        </w:rPr>
        <w:t xml:space="preserve"> (Lampasas), McKinney Roughs (Bastrop), Matagorda Dunes (Matagorda), Ridge Harbor (Burnet), and Windmill Ranch (Bastrop).</w:t>
      </w:r>
    </w:p>
    <w:p w14:paraId="1959F11C" w14:textId="77777777" w:rsidR="00001BC3" w:rsidRDefault="00857A41">
      <w:pPr>
        <w:spacing w:before="302" w:line="273" w:lineRule="exact"/>
        <w:jc w:val="center"/>
        <w:textAlignment w:val="baseline"/>
        <w:rPr>
          <w:rFonts w:eastAsia="Times New Roman"/>
          <w:b/>
          <w:color w:val="000000"/>
          <w:spacing w:val="-1"/>
          <w:sz w:val="24"/>
          <w:u w:val="single"/>
        </w:rPr>
      </w:pPr>
      <w:r>
        <w:rPr>
          <w:rFonts w:eastAsia="Times New Roman"/>
          <w:b/>
          <w:color w:val="000000"/>
          <w:spacing w:val="-1"/>
          <w:sz w:val="24"/>
          <w:u w:val="single"/>
        </w:rPr>
        <w:t>TABLE OF CONTENTS</w:t>
      </w:r>
    </w:p>
    <w:p w14:paraId="1959F11D" w14:textId="77777777" w:rsidR="00001BC3" w:rsidRDefault="00857A41">
      <w:pPr>
        <w:spacing w:before="236" w:line="283" w:lineRule="exact"/>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1959F11E" w14:textId="77777777" w:rsidR="00001BC3" w:rsidRDefault="00857A41">
      <w:pPr>
        <w:tabs>
          <w:tab w:val="right" w:leader="dot" w:pos="8640"/>
        </w:tabs>
        <w:spacing w:before="293" w:line="273" w:lineRule="exact"/>
        <w:ind w:left="720"/>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t>2</w:t>
      </w:r>
    </w:p>
    <w:p w14:paraId="1959F11F" w14:textId="2FCF4B45" w:rsidR="00001BC3" w:rsidRDefault="00857A41">
      <w:pPr>
        <w:tabs>
          <w:tab w:val="right" w:leader="dot" w:pos="8640"/>
        </w:tabs>
        <w:spacing w:before="11" w:line="273" w:lineRule="exact"/>
        <w:ind w:left="720"/>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130337">
        <w:rPr>
          <w:rFonts w:eastAsia="Times New Roman"/>
          <w:color w:val="000000"/>
          <w:sz w:val="24"/>
        </w:rPr>
        <w:t>4</w:t>
      </w:r>
    </w:p>
    <w:p w14:paraId="1959F120" w14:textId="33E5F50D" w:rsidR="00001BC3" w:rsidRDefault="00857A41">
      <w:pPr>
        <w:tabs>
          <w:tab w:val="right" w:leader="dot" w:pos="8640"/>
        </w:tabs>
        <w:spacing w:before="10" w:line="273" w:lineRule="exact"/>
        <w:ind w:left="720"/>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t>1</w:t>
      </w:r>
      <w:r w:rsidR="00130337">
        <w:rPr>
          <w:rFonts w:eastAsia="Times New Roman"/>
          <w:color w:val="000000"/>
          <w:sz w:val="24"/>
        </w:rPr>
        <w:t>6</w:t>
      </w:r>
      <w:r w:rsidR="00FB1B4D">
        <w:rPr>
          <w:rFonts w:eastAsia="Times New Roman"/>
          <w:color w:val="000000"/>
          <w:sz w:val="24"/>
        </w:rPr>
        <w:t xml:space="preserve"> </w:t>
      </w:r>
      <w:r w:rsidR="00C63880">
        <w:rPr>
          <w:rFonts w:eastAsia="Times New Roman"/>
          <w:color w:val="000000"/>
          <w:sz w:val="24"/>
        </w:rPr>
        <w:t xml:space="preserve"> </w:t>
      </w:r>
    </w:p>
    <w:p w14:paraId="1959F121" w14:textId="77777777" w:rsidR="00001BC3" w:rsidRDefault="00857A41">
      <w:pPr>
        <w:spacing w:before="283" w:line="283" w:lineRule="exact"/>
        <w:ind w:left="720"/>
        <w:textAlignment w:val="baseline"/>
        <w:rPr>
          <w:rFonts w:eastAsia="Times New Roman"/>
          <w:color w:val="000000"/>
          <w:sz w:val="24"/>
        </w:rPr>
      </w:pPr>
      <w:r>
        <w:rPr>
          <w:rFonts w:eastAsia="Times New Roman"/>
          <w:color w:val="000000"/>
          <w:sz w:val="24"/>
        </w:rPr>
        <w:t xml:space="preserve">APPENDIX A -- DROUGHT CONTINGENCY PLAN </w:t>
      </w:r>
      <w:r>
        <w:rPr>
          <w:rFonts w:eastAsia="Times New Roman"/>
          <w:color w:val="000000"/>
          <w:sz w:val="24"/>
        </w:rPr>
        <w:br/>
        <w:t>APPENDIX B -- SAMPLE SERVICE AGREEMENT</w:t>
      </w:r>
    </w:p>
    <w:p w14:paraId="1B475969" w14:textId="77777777" w:rsidR="00857A41" w:rsidRDefault="00857A41" w:rsidP="00857A41">
      <w:pPr>
        <w:spacing w:before="15" w:line="273" w:lineRule="exact"/>
        <w:jc w:val="center"/>
        <w:textAlignment w:val="baseline"/>
        <w:rPr>
          <w:rFonts w:eastAsia="Times New Roman"/>
          <w:b/>
          <w:color w:val="000000"/>
          <w:spacing w:val="-1"/>
          <w:sz w:val="24"/>
        </w:rPr>
      </w:pPr>
    </w:p>
    <w:p w14:paraId="1885D69B" w14:textId="77777777" w:rsidR="00307CF9" w:rsidRDefault="00307CF9" w:rsidP="00857A41">
      <w:pPr>
        <w:spacing w:before="15" w:line="273" w:lineRule="exact"/>
        <w:jc w:val="center"/>
        <w:textAlignment w:val="baseline"/>
        <w:rPr>
          <w:rFonts w:eastAsia="Times New Roman"/>
          <w:color w:val="000000"/>
          <w:sz w:val="24"/>
        </w:rPr>
      </w:pPr>
    </w:p>
    <w:p w14:paraId="181139DA" w14:textId="52517D79" w:rsidR="00857A41" w:rsidRDefault="00857A41" w:rsidP="00857A41">
      <w:pPr>
        <w:spacing w:before="15" w:line="273" w:lineRule="exact"/>
        <w:jc w:val="center"/>
        <w:textAlignment w:val="baseline"/>
        <w:rPr>
          <w:rFonts w:eastAsia="Times New Roman"/>
          <w:color w:val="000000"/>
          <w:sz w:val="24"/>
        </w:rPr>
      </w:pPr>
      <w:r>
        <w:rPr>
          <w:rFonts w:eastAsia="Times New Roman"/>
          <w:color w:val="000000"/>
          <w:sz w:val="24"/>
        </w:rPr>
        <w:lastRenderedPageBreak/>
        <w:t>Corix Utilities (Texas) Inc.</w:t>
      </w:r>
    </w:p>
    <w:p w14:paraId="67E511DF" w14:textId="77777777" w:rsidR="00857A41" w:rsidRDefault="00857A41" w:rsidP="00857A41">
      <w:pPr>
        <w:spacing w:before="10" w:after="264" w:line="273" w:lineRule="exact"/>
        <w:jc w:val="center"/>
        <w:textAlignment w:val="baseline"/>
        <w:rPr>
          <w:rFonts w:eastAsia="Times New Roman"/>
          <w:color w:val="000000"/>
          <w:spacing w:val="-1"/>
          <w:sz w:val="24"/>
        </w:rPr>
      </w:pPr>
      <w:r>
        <w:rPr>
          <w:rFonts w:eastAsia="Times New Roman"/>
          <w:color w:val="000000"/>
          <w:spacing w:val="-1"/>
          <w:sz w:val="24"/>
        </w:rPr>
        <w:t>LIST OF SUBDIVISIONS AND SYSTEMS</w:t>
      </w:r>
    </w:p>
    <w:tbl>
      <w:tblPr>
        <w:tblW w:w="9753" w:type="dxa"/>
        <w:tblInd w:w="14" w:type="dxa"/>
        <w:tblLayout w:type="fixed"/>
        <w:tblCellMar>
          <w:left w:w="0" w:type="dxa"/>
          <w:right w:w="0" w:type="dxa"/>
        </w:tblCellMar>
        <w:tblLook w:val="04A0" w:firstRow="1" w:lastRow="0" w:firstColumn="1" w:lastColumn="0" w:noHBand="0" w:noVBand="1"/>
      </w:tblPr>
      <w:tblGrid>
        <w:gridCol w:w="3355"/>
        <w:gridCol w:w="1978"/>
        <w:gridCol w:w="2433"/>
        <w:gridCol w:w="1987"/>
      </w:tblGrid>
      <w:tr w:rsidR="00857A41" w14:paraId="0833357D"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59EB8242" w14:textId="77777777" w:rsidR="00857A41" w:rsidRDefault="00857A41" w:rsidP="000F53FA">
            <w:pPr>
              <w:spacing w:after="129" w:line="273" w:lineRule="exact"/>
              <w:ind w:left="110"/>
              <w:textAlignment w:val="baseline"/>
              <w:rPr>
                <w:rFonts w:eastAsia="Times New Roman"/>
                <w:b/>
                <w:color w:val="000000"/>
                <w:sz w:val="24"/>
              </w:rPr>
            </w:pPr>
            <w:r>
              <w:rPr>
                <w:rFonts w:eastAsia="Times New Roman"/>
                <w:b/>
                <w:color w:val="000000"/>
                <w:sz w:val="24"/>
              </w:rPr>
              <w:t>System Name</w:t>
            </w:r>
          </w:p>
        </w:tc>
        <w:tc>
          <w:tcPr>
            <w:tcW w:w="1978" w:type="dxa"/>
            <w:tcBorders>
              <w:top w:val="single" w:sz="5" w:space="0" w:color="000000"/>
              <w:left w:val="single" w:sz="5" w:space="0" w:color="000000"/>
              <w:bottom w:val="single" w:sz="5" w:space="0" w:color="000000"/>
              <w:right w:val="single" w:sz="5" w:space="0" w:color="000000"/>
            </w:tcBorders>
          </w:tcPr>
          <w:p w14:paraId="3AF10D8C" w14:textId="77777777" w:rsidR="00857A41" w:rsidRDefault="00857A41" w:rsidP="000F53FA">
            <w:pPr>
              <w:spacing w:after="129" w:line="273" w:lineRule="exact"/>
              <w:ind w:left="115"/>
              <w:textAlignment w:val="baseline"/>
              <w:rPr>
                <w:rFonts w:eastAsia="Times New Roman"/>
                <w:b/>
                <w:color w:val="000000"/>
                <w:sz w:val="24"/>
              </w:rPr>
            </w:pPr>
            <w:r>
              <w:rPr>
                <w:rFonts w:eastAsia="Times New Roman"/>
                <w:b/>
                <w:color w:val="000000"/>
                <w:sz w:val="24"/>
              </w:rPr>
              <w:t>PWS ID No.</w:t>
            </w:r>
          </w:p>
        </w:tc>
        <w:tc>
          <w:tcPr>
            <w:tcW w:w="2433" w:type="dxa"/>
            <w:tcBorders>
              <w:top w:val="single" w:sz="5" w:space="0" w:color="000000"/>
              <w:left w:val="single" w:sz="5" w:space="0" w:color="000000"/>
              <w:bottom w:val="single" w:sz="5" w:space="0" w:color="000000"/>
              <w:right w:val="single" w:sz="5" w:space="0" w:color="000000"/>
            </w:tcBorders>
          </w:tcPr>
          <w:p w14:paraId="4CA17918" w14:textId="77777777" w:rsidR="00857A41" w:rsidRDefault="00857A41" w:rsidP="000F53FA">
            <w:pPr>
              <w:spacing w:after="129" w:line="273" w:lineRule="exact"/>
              <w:ind w:left="110"/>
              <w:textAlignment w:val="baseline"/>
              <w:rPr>
                <w:rFonts w:eastAsia="Times New Roman"/>
                <w:b/>
                <w:color w:val="000000"/>
                <w:sz w:val="24"/>
              </w:rPr>
            </w:pPr>
            <w:r>
              <w:rPr>
                <w:rFonts w:eastAsia="Times New Roman"/>
                <w:b/>
                <w:color w:val="000000"/>
                <w:sz w:val="24"/>
              </w:rPr>
              <w:t>County</w:t>
            </w:r>
          </w:p>
        </w:tc>
        <w:tc>
          <w:tcPr>
            <w:tcW w:w="1987" w:type="dxa"/>
            <w:tcBorders>
              <w:top w:val="single" w:sz="5" w:space="0" w:color="000000"/>
              <w:left w:val="single" w:sz="5" w:space="0" w:color="000000"/>
              <w:bottom w:val="single" w:sz="5" w:space="0" w:color="000000"/>
              <w:right w:val="single" w:sz="5" w:space="0" w:color="000000"/>
            </w:tcBorders>
          </w:tcPr>
          <w:p w14:paraId="69AF6143" w14:textId="77777777" w:rsidR="00857A41" w:rsidRDefault="00857A41" w:rsidP="000F53FA">
            <w:pPr>
              <w:spacing w:after="129" w:line="273" w:lineRule="exact"/>
              <w:ind w:left="115"/>
              <w:textAlignment w:val="baseline"/>
              <w:rPr>
                <w:rFonts w:eastAsia="Times New Roman"/>
                <w:b/>
                <w:color w:val="000000"/>
                <w:sz w:val="24"/>
              </w:rPr>
            </w:pPr>
            <w:r>
              <w:rPr>
                <w:rFonts w:eastAsia="Times New Roman"/>
                <w:b/>
                <w:color w:val="000000"/>
                <w:sz w:val="24"/>
              </w:rPr>
              <w:t>Rate page</w:t>
            </w:r>
          </w:p>
        </w:tc>
      </w:tr>
      <w:tr w:rsidR="00857A41" w14:paraId="60944862"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2F97B056"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Bonanza Beach</w:t>
            </w:r>
          </w:p>
        </w:tc>
        <w:tc>
          <w:tcPr>
            <w:tcW w:w="1978" w:type="dxa"/>
            <w:tcBorders>
              <w:top w:val="single" w:sz="5" w:space="0" w:color="000000"/>
              <w:left w:val="single" w:sz="5" w:space="0" w:color="000000"/>
              <w:bottom w:val="single" w:sz="5" w:space="0" w:color="000000"/>
              <w:right w:val="single" w:sz="5" w:space="0" w:color="000000"/>
            </w:tcBorders>
          </w:tcPr>
          <w:p w14:paraId="6954A85C"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0270018</w:t>
            </w:r>
          </w:p>
        </w:tc>
        <w:tc>
          <w:tcPr>
            <w:tcW w:w="2433" w:type="dxa"/>
            <w:tcBorders>
              <w:top w:val="single" w:sz="5" w:space="0" w:color="000000"/>
              <w:left w:val="single" w:sz="5" w:space="0" w:color="000000"/>
              <w:bottom w:val="single" w:sz="5" w:space="0" w:color="000000"/>
              <w:right w:val="single" w:sz="5" w:space="0" w:color="000000"/>
            </w:tcBorders>
          </w:tcPr>
          <w:p w14:paraId="6FCBB872"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756FE43F"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73164405"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E6A5C15" w14:textId="446B1BDE" w:rsidR="00857A41" w:rsidRDefault="00857A41" w:rsidP="00857A41">
            <w:pPr>
              <w:spacing w:after="129" w:line="273" w:lineRule="exact"/>
              <w:ind w:left="110"/>
              <w:textAlignment w:val="baseline"/>
              <w:rPr>
                <w:rFonts w:eastAsia="Times New Roman"/>
                <w:color w:val="000000"/>
                <w:sz w:val="24"/>
              </w:rPr>
            </w:pPr>
            <w:r w:rsidRPr="00EB5466">
              <w:t>Buena Vista</w:t>
            </w:r>
          </w:p>
        </w:tc>
        <w:tc>
          <w:tcPr>
            <w:tcW w:w="1978" w:type="dxa"/>
            <w:tcBorders>
              <w:top w:val="single" w:sz="5" w:space="0" w:color="000000"/>
              <w:left w:val="single" w:sz="5" w:space="0" w:color="000000"/>
              <w:bottom w:val="single" w:sz="5" w:space="0" w:color="000000"/>
              <w:right w:val="single" w:sz="5" w:space="0" w:color="000000"/>
            </w:tcBorders>
          </w:tcPr>
          <w:p w14:paraId="315B88B1" w14:textId="5C18E59E" w:rsidR="00857A41" w:rsidRDefault="00857A41" w:rsidP="00857A41">
            <w:pPr>
              <w:spacing w:after="129" w:line="273" w:lineRule="exact"/>
              <w:ind w:left="115"/>
              <w:textAlignment w:val="baseline"/>
              <w:rPr>
                <w:rFonts w:eastAsia="Times New Roman"/>
                <w:color w:val="000000"/>
                <w:sz w:val="24"/>
              </w:rPr>
            </w:pPr>
            <w:r w:rsidRPr="00EB5466">
              <w:t>0270008</w:t>
            </w:r>
          </w:p>
        </w:tc>
        <w:tc>
          <w:tcPr>
            <w:tcW w:w="2433" w:type="dxa"/>
            <w:tcBorders>
              <w:top w:val="single" w:sz="5" w:space="0" w:color="000000"/>
              <w:left w:val="single" w:sz="5" w:space="0" w:color="000000"/>
              <w:bottom w:val="single" w:sz="5" w:space="0" w:color="000000"/>
              <w:right w:val="single" w:sz="5" w:space="0" w:color="000000"/>
            </w:tcBorders>
          </w:tcPr>
          <w:p w14:paraId="1F97B9D5" w14:textId="422DD3A9" w:rsidR="00857A41" w:rsidRDefault="00857A41" w:rsidP="00857A41">
            <w:pPr>
              <w:spacing w:after="129" w:line="273" w:lineRule="exact"/>
              <w:ind w:left="110"/>
              <w:textAlignment w:val="baseline"/>
              <w:rPr>
                <w:rFonts w:eastAsia="Times New Roman"/>
                <w:color w:val="000000"/>
                <w:sz w:val="24"/>
              </w:rPr>
            </w:pPr>
            <w:r w:rsidRPr="00EB5466">
              <w:t>Burnet</w:t>
            </w:r>
          </w:p>
        </w:tc>
        <w:tc>
          <w:tcPr>
            <w:tcW w:w="1987" w:type="dxa"/>
            <w:tcBorders>
              <w:top w:val="single" w:sz="5" w:space="0" w:color="000000"/>
              <w:left w:val="single" w:sz="5" w:space="0" w:color="000000"/>
              <w:bottom w:val="single" w:sz="5" w:space="0" w:color="000000"/>
              <w:right w:val="single" w:sz="5" w:space="0" w:color="000000"/>
            </w:tcBorders>
          </w:tcPr>
          <w:p w14:paraId="1AC0D774" w14:textId="731DDE7F" w:rsidR="00857A41" w:rsidRDefault="00857A41" w:rsidP="00857A41">
            <w:pPr>
              <w:spacing w:after="129" w:line="273" w:lineRule="exact"/>
              <w:ind w:left="115"/>
              <w:textAlignment w:val="baseline"/>
              <w:rPr>
                <w:rFonts w:eastAsia="Times New Roman"/>
                <w:color w:val="000000"/>
                <w:sz w:val="24"/>
              </w:rPr>
            </w:pPr>
            <w:r w:rsidRPr="00EB5466">
              <w:t>3</w:t>
            </w:r>
          </w:p>
        </w:tc>
      </w:tr>
      <w:tr w:rsidR="00857A41" w14:paraId="6E33268C"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33A9CF6A"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Lake Buchanan</w:t>
            </w:r>
          </w:p>
        </w:tc>
        <w:tc>
          <w:tcPr>
            <w:tcW w:w="1978" w:type="dxa"/>
            <w:tcBorders>
              <w:top w:val="single" w:sz="5" w:space="0" w:color="000000"/>
              <w:left w:val="single" w:sz="5" w:space="0" w:color="000000"/>
              <w:bottom w:val="single" w:sz="5" w:space="0" w:color="000000"/>
              <w:right w:val="single" w:sz="5" w:space="0" w:color="000000"/>
            </w:tcBorders>
          </w:tcPr>
          <w:p w14:paraId="1486D9FF"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1500037</w:t>
            </w:r>
          </w:p>
        </w:tc>
        <w:tc>
          <w:tcPr>
            <w:tcW w:w="2433" w:type="dxa"/>
            <w:tcBorders>
              <w:top w:val="single" w:sz="5" w:space="0" w:color="000000"/>
              <w:left w:val="single" w:sz="5" w:space="0" w:color="000000"/>
              <w:bottom w:val="single" w:sz="5" w:space="0" w:color="000000"/>
              <w:right w:val="single" w:sz="5" w:space="0" w:color="000000"/>
            </w:tcBorders>
          </w:tcPr>
          <w:p w14:paraId="1465BFDD"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1E7E4BE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14F82F6D" w14:textId="77777777" w:rsidTr="00857A41">
        <w:trPr>
          <w:trHeight w:hRule="exact" w:val="436"/>
        </w:trPr>
        <w:tc>
          <w:tcPr>
            <w:tcW w:w="3355" w:type="dxa"/>
            <w:tcBorders>
              <w:top w:val="single" w:sz="5" w:space="0" w:color="000000"/>
              <w:left w:val="single" w:sz="5" w:space="0" w:color="000000"/>
              <w:bottom w:val="single" w:sz="5" w:space="0" w:color="000000"/>
              <w:right w:val="single" w:sz="5" w:space="0" w:color="000000"/>
            </w:tcBorders>
          </w:tcPr>
          <w:p w14:paraId="3B5AC132" w14:textId="77777777" w:rsidR="00857A41" w:rsidRDefault="00857A41" w:rsidP="000F53FA">
            <w:pPr>
              <w:spacing w:after="144" w:line="273" w:lineRule="exact"/>
              <w:ind w:left="110"/>
              <w:textAlignment w:val="baseline"/>
              <w:rPr>
                <w:rFonts w:eastAsia="Times New Roman"/>
                <w:color w:val="000000"/>
                <w:sz w:val="24"/>
              </w:rPr>
            </w:pPr>
            <w:proofErr w:type="spellStart"/>
            <w:r>
              <w:rPr>
                <w:rFonts w:eastAsia="Times New Roman"/>
                <w:color w:val="000000"/>
                <w:sz w:val="24"/>
              </w:rPr>
              <w:t>Lometa</w:t>
            </w:r>
            <w:proofErr w:type="spellEnd"/>
          </w:p>
        </w:tc>
        <w:tc>
          <w:tcPr>
            <w:tcW w:w="1978" w:type="dxa"/>
            <w:tcBorders>
              <w:top w:val="single" w:sz="5" w:space="0" w:color="000000"/>
              <w:left w:val="single" w:sz="5" w:space="0" w:color="000000"/>
              <w:bottom w:val="single" w:sz="5" w:space="0" w:color="000000"/>
              <w:right w:val="single" w:sz="5" w:space="0" w:color="000000"/>
            </w:tcBorders>
          </w:tcPr>
          <w:p w14:paraId="23B26A37"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1410002</w:t>
            </w:r>
          </w:p>
        </w:tc>
        <w:tc>
          <w:tcPr>
            <w:tcW w:w="2433" w:type="dxa"/>
            <w:tcBorders>
              <w:top w:val="single" w:sz="5" w:space="0" w:color="000000"/>
              <w:left w:val="single" w:sz="5" w:space="0" w:color="000000"/>
              <w:bottom w:val="single" w:sz="5" w:space="0" w:color="000000"/>
              <w:right w:val="single" w:sz="5" w:space="0" w:color="000000"/>
            </w:tcBorders>
          </w:tcPr>
          <w:p w14:paraId="0EA18BA9"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Lampasas</w:t>
            </w:r>
          </w:p>
        </w:tc>
        <w:tc>
          <w:tcPr>
            <w:tcW w:w="1987" w:type="dxa"/>
            <w:tcBorders>
              <w:top w:val="single" w:sz="5" w:space="0" w:color="000000"/>
              <w:left w:val="single" w:sz="5" w:space="0" w:color="000000"/>
              <w:bottom w:val="single" w:sz="5" w:space="0" w:color="000000"/>
              <w:right w:val="single" w:sz="5" w:space="0" w:color="000000"/>
            </w:tcBorders>
          </w:tcPr>
          <w:p w14:paraId="66779767"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2</w:t>
            </w:r>
          </w:p>
        </w:tc>
      </w:tr>
      <w:tr w:rsidR="00857A41" w14:paraId="0C16EF2C"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10401662" w14:textId="77777777" w:rsidR="00857A41" w:rsidRDefault="00857A41" w:rsidP="000F53FA">
            <w:pPr>
              <w:spacing w:after="140" w:line="273" w:lineRule="exact"/>
              <w:ind w:left="110"/>
              <w:textAlignment w:val="baseline"/>
              <w:rPr>
                <w:rFonts w:eastAsia="Times New Roman"/>
                <w:color w:val="000000"/>
                <w:sz w:val="24"/>
              </w:rPr>
            </w:pPr>
            <w:r>
              <w:rPr>
                <w:rFonts w:eastAsia="Times New Roman"/>
                <w:color w:val="000000"/>
                <w:sz w:val="24"/>
              </w:rPr>
              <w:t>Paradise Point</w:t>
            </w:r>
          </w:p>
        </w:tc>
        <w:tc>
          <w:tcPr>
            <w:tcW w:w="1978" w:type="dxa"/>
            <w:tcBorders>
              <w:top w:val="single" w:sz="5" w:space="0" w:color="000000"/>
              <w:left w:val="single" w:sz="5" w:space="0" w:color="000000"/>
              <w:bottom w:val="single" w:sz="5" w:space="0" w:color="000000"/>
              <w:right w:val="single" w:sz="5" w:space="0" w:color="000000"/>
            </w:tcBorders>
          </w:tcPr>
          <w:p w14:paraId="05A76068" w14:textId="77777777" w:rsidR="00857A41" w:rsidRDefault="00857A41" w:rsidP="000F53FA">
            <w:pPr>
              <w:spacing w:after="140" w:line="273" w:lineRule="exact"/>
              <w:ind w:left="115"/>
              <w:textAlignment w:val="baseline"/>
              <w:rPr>
                <w:rFonts w:eastAsia="Times New Roman"/>
                <w:color w:val="000000"/>
                <w:sz w:val="24"/>
              </w:rPr>
            </w:pPr>
            <w:r>
              <w:rPr>
                <w:rFonts w:eastAsia="Times New Roman"/>
                <w:color w:val="000000"/>
                <w:sz w:val="24"/>
              </w:rPr>
              <w:t>1500008</w:t>
            </w:r>
          </w:p>
        </w:tc>
        <w:tc>
          <w:tcPr>
            <w:tcW w:w="2433" w:type="dxa"/>
            <w:tcBorders>
              <w:top w:val="single" w:sz="5" w:space="0" w:color="000000"/>
              <w:left w:val="single" w:sz="5" w:space="0" w:color="000000"/>
              <w:bottom w:val="single" w:sz="5" w:space="0" w:color="000000"/>
              <w:right w:val="single" w:sz="5" w:space="0" w:color="000000"/>
            </w:tcBorders>
          </w:tcPr>
          <w:p w14:paraId="012A2F1B" w14:textId="77777777" w:rsidR="00857A41" w:rsidRDefault="00857A41" w:rsidP="000F53FA">
            <w:pPr>
              <w:spacing w:after="140"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4A5DD090" w14:textId="77777777" w:rsidR="00857A41" w:rsidRDefault="00857A41" w:rsidP="000F53FA">
            <w:pPr>
              <w:spacing w:after="140" w:line="273" w:lineRule="exact"/>
              <w:ind w:left="115"/>
              <w:textAlignment w:val="baseline"/>
              <w:rPr>
                <w:rFonts w:eastAsia="Times New Roman"/>
                <w:color w:val="000000"/>
                <w:sz w:val="24"/>
              </w:rPr>
            </w:pPr>
            <w:r>
              <w:rPr>
                <w:rFonts w:eastAsia="Times New Roman"/>
                <w:color w:val="000000"/>
                <w:sz w:val="24"/>
              </w:rPr>
              <w:t>2</w:t>
            </w:r>
          </w:p>
        </w:tc>
      </w:tr>
      <w:tr w:rsidR="00857A41" w14:paraId="7D085546"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66E2152B"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Quail Creek</w:t>
            </w:r>
          </w:p>
        </w:tc>
        <w:tc>
          <w:tcPr>
            <w:tcW w:w="1978" w:type="dxa"/>
            <w:tcBorders>
              <w:top w:val="single" w:sz="5" w:space="0" w:color="000000"/>
              <w:left w:val="single" w:sz="5" w:space="0" w:color="000000"/>
              <w:bottom w:val="single" w:sz="5" w:space="0" w:color="000000"/>
              <w:right w:val="single" w:sz="5" w:space="0" w:color="000000"/>
            </w:tcBorders>
          </w:tcPr>
          <w:p w14:paraId="0A52F694"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0270078</w:t>
            </w:r>
          </w:p>
        </w:tc>
        <w:tc>
          <w:tcPr>
            <w:tcW w:w="2433" w:type="dxa"/>
            <w:tcBorders>
              <w:top w:val="single" w:sz="5" w:space="0" w:color="000000"/>
              <w:left w:val="single" w:sz="5" w:space="0" w:color="000000"/>
              <w:bottom w:val="single" w:sz="5" w:space="0" w:color="000000"/>
              <w:right w:val="single" w:sz="5" w:space="0" w:color="000000"/>
            </w:tcBorders>
          </w:tcPr>
          <w:p w14:paraId="2BCA4B15"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0AAF2AC4"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2</w:t>
            </w:r>
          </w:p>
        </w:tc>
      </w:tr>
      <w:tr w:rsidR="00857A41" w14:paraId="4250D9BF"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43BC67D9"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Ridge Harbor</w:t>
            </w:r>
          </w:p>
        </w:tc>
        <w:tc>
          <w:tcPr>
            <w:tcW w:w="1978" w:type="dxa"/>
            <w:tcBorders>
              <w:top w:val="single" w:sz="5" w:space="0" w:color="000000"/>
              <w:left w:val="single" w:sz="5" w:space="0" w:color="000000"/>
              <w:bottom w:val="single" w:sz="5" w:space="0" w:color="000000"/>
              <w:right w:val="single" w:sz="5" w:space="0" w:color="000000"/>
            </w:tcBorders>
          </w:tcPr>
          <w:p w14:paraId="2DE8CEC5"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0270081</w:t>
            </w:r>
          </w:p>
        </w:tc>
        <w:tc>
          <w:tcPr>
            <w:tcW w:w="2433" w:type="dxa"/>
            <w:tcBorders>
              <w:top w:val="single" w:sz="5" w:space="0" w:color="000000"/>
              <w:left w:val="single" w:sz="5" w:space="0" w:color="000000"/>
              <w:bottom w:val="single" w:sz="5" w:space="0" w:color="000000"/>
              <w:right w:val="single" w:sz="5" w:space="0" w:color="000000"/>
            </w:tcBorders>
          </w:tcPr>
          <w:p w14:paraId="5751145C"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5C87017C"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2</w:t>
            </w:r>
          </w:p>
        </w:tc>
      </w:tr>
      <w:tr w:rsidR="00857A41" w14:paraId="2113C3DA"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32BE5D36"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Sandy Harbor</w:t>
            </w:r>
          </w:p>
        </w:tc>
        <w:tc>
          <w:tcPr>
            <w:tcW w:w="1978" w:type="dxa"/>
            <w:tcBorders>
              <w:top w:val="single" w:sz="5" w:space="0" w:color="000000"/>
              <w:left w:val="single" w:sz="5" w:space="0" w:color="000000"/>
              <w:bottom w:val="single" w:sz="5" w:space="0" w:color="000000"/>
              <w:right w:val="single" w:sz="5" w:space="0" w:color="000000"/>
            </w:tcBorders>
          </w:tcPr>
          <w:p w14:paraId="4C0ABEE0"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1500008</w:t>
            </w:r>
          </w:p>
        </w:tc>
        <w:tc>
          <w:tcPr>
            <w:tcW w:w="2433" w:type="dxa"/>
            <w:tcBorders>
              <w:top w:val="single" w:sz="5" w:space="0" w:color="000000"/>
              <w:left w:val="single" w:sz="5" w:space="0" w:color="000000"/>
              <w:bottom w:val="single" w:sz="5" w:space="0" w:color="000000"/>
              <w:right w:val="single" w:sz="5" w:space="0" w:color="000000"/>
            </w:tcBorders>
          </w:tcPr>
          <w:p w14:paraId="5349848B"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466EBB49"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2</w:t>
            </w:r>
          </w:p>
        </w:tc>
      </w:tr>
      <w:tr w:rsidR="00857A41" w14:paraId="6932B613"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0E4D3DFE"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Smithwick Mills</w:t>
            </w:r>
          </w:p>
        </w:tc>
        <w:tc>
          <w:tcPr>
            <w:tcW w:w="1978" w:type="dxa"/>
            <w:tcBorders>
              <w:top w:val="single" w:sz="5" w:space="0" w:color="000000"/>
              <w:left w:val="single" w:sz="5" w:space="0" w:color="000000"/>
              <w:bottom w:val="single" w:sz="5" w:space="0" w:color="000000"/>
              <w:right w:val="single" w:sz="5" w:space="0" w:color="000000"/>
            </w:tcBorders>
          </w:tcPr>
          <w:p w14:paraId="444FEACD"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0270045</w:t>
            </w:r>
          </w:p>
        </w:tc>
        <w:tc>
          <w:tcPr>
            <w:tcW w:w="2433" w:type="dxa"/>
            <w:tcBorders>
              <w:top w:val="single" w:sz="5" w:space="0" w:color="000000"/>
              <w:left w:val="single" w:sz="5" w:space="0" w:color="000000"/>
              <w:bottom w:val="single" w:sz="5" w:space="0" w:color="000000"/>
              <w:right w:val="single" w:sz="5" w:space="0" w:color="000000"/>
            </w:tcBorders>
          </w:tcPr>
          <w:p w14:paraId="48EF96C9"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2A786E78"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2</w:t>
            </w:r>
          </w:p>
        </w:tc>
      </w:tr>
      <w:tr w:rsidR="00857A41" w14:paraId="6961526E"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597FF7DA"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Spicewood Beach</w:t>
            </w:r>
          </w:p>
        </w:tc>
        <w:tc>
          <w:tcPr>
            <w:tcW w:w="1978" w:type="dxa"/>
            <w:tcBorders>
              <w:top w:val="single" w:sz="5" w:space="0" w:color="000000"/>
              <w:left w:val="single" w:sz="5" w:space="0" w:color="000000"/>
              <w:bottom w:val="single" w:sz="5" w:space="0" w:color="000000"/>
              <w:right w:val="single" w:sz="5" w:space="0" w:color="000000"/>
            </w:tcBorders>
          </w:tcPr>
          <w:p w14:paraId="1D545731"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0270011</w:t>
            </w:r>
          </w:p>
        </w:tc>
        <w:tc>
          <w:tcPr>
            <w:tcW w:w="2433" w:type="dxa"/>
            <w:tcBorders>
              <w:top w:val="single" w:sz="5" w:space="0" w:color="000000"/>
              <w:left w:val="single" w:sz="5" w:space="0" w:color="000000"/>
              <w:bottom w:val="single" w:sz="5" w:space="0" w:color="000000"/>
              <w:right w:val="single" w:sz="5" w:space="0" w:color="000000"/>
            </w:tcBorders>
          </w:tcPr>
          <w:p w14:paraId="47A1A2FB"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1EF64928"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2</w:t>
            </w:r>
          </w:p>
        </w:tc>
      </w:tr>
      <w:tr w:rsidR="00857A41" w14:paraId="385101B0"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5A42A10"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Tow Village</w:t>
            </w:r>
          </w:p>
        </w:tc>
        <w:tc>
          <w:tcPr>
            <w:tcW w:w="1978" w:type="dxa"/>
            <w:tcBorders>
              <w:top w:val="single" w:sz="5" w:space="0" w:color="000000"/>
              <w:left w:val="single" w:sz="5" w:space="0" w:color="000000"/>
              <w:bottom w:val="single" w:sz="5" w:space="0" w:color="000000"/>
              <w:right w:val="single" w:sz="5" w:space="0" w:color="000000"/>
            </w:tcBorders>
          </w:tcPr>
          <w:p w14:paraId="15EE9B6E"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1500011</w:t>
            </w:r>
          </w:p>
        </w:tc>
        <w:tc>
          <w:tcPr>
            <w:tcW w:w="2433" w:type="dxa"/>
            <w:tcBorders>
              <w:top w:val="single" w:sz="5" w:space="0" w:color="000000"/>
              <w:left w:val="single" w:sz="5" w:space="0" w:color="000000"/>
              <w:bottom w:val="single" w:sz="5" w:space="0" w:color="000000"/>
              <w:right w:val="single" w:sz="5" w:space="0" w:color="000000"/>
            </w:tcBorders>
          </w:tcPr>
          <w:p w14:paraId="7DCD88D9"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5107EE62"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47B943E3" w14:textId="77777777" w:rsidTr="00857A41">
        <w:trPr>
          <w:trHeight w:hRule="exact" w:val="451"/>
        </w:trPr>
        <w:tc>
          <w:tcPr>
            <w:tcW w:w="3355" w:type="dxa"/>
            <w:tcBorders>
              <w:top w:val="single" w:sz="5" w:space="0" w:color="000000"/>
              <w:left w:val="single" w:sz="5" w:space="0" w:color="000000"/>
              <w:bottom w:val="single" w:sz="5" w:space="0" w:color="000000"/>
              <w:right w:val="single" w:sz="5" w:space="0" w:color="000000"/>
            </w:tcBorders>
          </w:tcPr>
          <w:p w14:paraId="16BA9FD8" w14:textId="77777777" w:rsidR="00857A41" w:rsidRDefault="00857A41" w:rsidP="000F53FA">
            <w:pPr>
              <w:spacing w:after="148" w:line="273" w:lineRule="exact"/>
              <w:ind w:left="110"/>
              <w:textAlignment w:val="baseline"/>
              <w:rPr>
                <w:rFonts w:eastAsia="Times New Roman"/>
                <w:color w:val="000000"/>
                <w:sz w:val="24"/>
              </w:rPr>
            </w:pPr>
            <w:proofErr w:type="spellStart"/>
            <w:r>
              <w:rPr>
                <w:rFonts w:eastAsia="Times New Roman"/>
                <w:color w:val="000000"/>
                <w:sz w:val="24"/>
              </w:rPr>
              <w:t>Alleyton</w:t>
            </w:r>
            <w:proofErr w:type="spellEnd"/>
          </w:p>
        </w:tc>
        <w:tc>
          <w:tcPr>
            <w:tcW w:w="1978" w:type="dxa"/>
            <w:tcBorders>
              <w:top w:val="single" w:sz="5" w:space="0" w:color="000000"/>
              <w:left w:val="single" w:sz="5" w:space="0" w:color="000000"/>
              <w:bottom w:val="single" w:sz="5" w:space="0" w:color="000000"/>
              <w:right w:val="single" w:sz="5" w:space="0" w:color="000000"/>
            </w:tcBorders>
          </w:tcPr>
          <w:p w14:paraId="1092F252" w14:textId="77777777" w:rsidR="00857A41" w:rsidRDefault="00857A41" w:rsidP="000F53FA">
            <w:pPr>
              <w:spacing w:after="148" w:line="273" w:lineRule="exact"/>
              <w:ind w:left="115"/>
              <w:textAlignment w:val="baseline"/>
              <w:rPr>
                <w:rFonts w:eastAsia="Times New Roman"/>
                <w:color w:val="000000"/>
                <w:sz w:val="24"/>
              </w:rPr>
            </w:pPr>
            <w:r>
              <w:rPr>
                <w:rFonts w:eastAsia="Times New Roman"/>
                <w:color w:val="000000"/>
                <w:sz w:val="24"/>
              </w:rPr>
              <w:t>0450087</w:t>
            </w:r>
          </w:p>
        </w:tc>
        <w:tc>
          <w:tcPr>
            <w:tcW w:w="2433" w:type="dxa"/>
            <w:tcBorders>
              <w:top w:val="single" w:sz="5" w:space="0" w:color="000000"/>
              <w:left w:val="single" w:sz="5" w:space="0" w:color="000000"/>
              <w:bottom w:val="single" w:sz="5" w:space="0" w:color="000000"/>
              <w:right w:val="single" w:sz="5" w:space="0" w:color="000000"/>
            </w:tcBorders>
          </w:tcPr>
          <w:p w14:paraId="7066E6E3" w14:textId="77777777" w:rsidR="00857A41" w:rsidRDefault="00857A41" w:rsidP="000F53FA">
            <w:pPr>
              <w:spacing w:after="148" w:line="273" w:lineRule="exact"/>
              <w:ind w:left="110"/>
              <w:textAlignment w:val="baseline"/>
              <w:rPr>
                <w:rFonts w:eastAsia="Times New Roman"/>
                <w:color w:val="000000"/>
                <w:sz w:val="24"/>
              </w:rPr>
            </w:pPr>
            <w:r>
              <w:rPr>
                <w:rFonts w:eastAsia="Times New Roman"/>
                <w:color w:val="000000"/>
                <w:sz w:val="24"/>
              </w:rPr>
              <w:t>Colorado</w:t>
            </w:r>
          </w:p>
        </w:tc>
        <w:tc>
          <w:tcPr>
            <w:tcW w:w="1987" w:type="dxa"/>
            <w:tcBorders>
              <w:top w:val="single" w:sz="5" w:space="0" w:color="000000"/>
              <w:left w:val="single" w:sz="5" w:space="0" w:color="000000"/>
              <w:bottom w:val="single" w:sz="5" w:space="0" w:color="000000"/>
              <w:right w:val="single" w:sz="5" w:space="0" w:color="000000"/>
            </w:tcBorders>
          </w:tcPr>
          <w:p w14:paraId="36B48E06" w14:textId="77777777" w:rsidR="00857A41" w:rsidRDefault="00857A41" w:rsidP="000F53FA">
            <w:pPr>
              <w:spacing w:after="148" w:line="273" w:lineRule="exact"/>
              <w:ind w:left="115"/>
              <w:textAlignment w:val="baseline"/>
              <w:rPr>
                <w:rFonts w:eastAsia="Times New Roman"/>
                <w:color w:val="000000"/>
                <w:sz w:val="24"/>
              </w:rPr>
            </w:pPr>
            <w:r>
              <w:rPr>
                <w:rFonts w:eastAsia="Times New Roman"/>
                <w:color w:val="000000"/>
                <w:sz w:val="24"/>
              </w:rPr>
              <w:t>2</w:t>
            </w:r>
          </w:p>
        </w:tc>
      </w:tr>
      <w:tr w:rsidR="00857A41" w14:paraId="2AD71B45"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296E2EC9" w14:textId="77777777" w:rsidR="00857A41" w:rsidRDefault="00857A41" w:rsidP="000F53FA">
            <w:pPr>
              <w:spacing w:after="134" w:line="273" w:lineRule="exact"/>
              <w:ind w:left="110"/>
              <w:textAlignment w:val="baseline"/>
              <w:rPr>
                <w:rFonts w:eastAsia="Times New Roman"/>
                <w:color w:val="000000"/>
                <w:sz w:val="24"/>
              </w:rPr>
            </w:pPr>
            <w:r>
              <w:rPr>
                <w:rFonts w:eastAsia="Times New Roman"/>
                <w:color w:val="000000"/>
                <w:sz w:val="24"/>
              </w:rPr>
              <w:t>Matagorda Dunes</w:t>
            </w:r>
          </w:p>
        </w:tc>
        <w:tc>
          <w:tcPr>
            <w:tcW w:w="1978" w:type="dxa"/>
            <w:tcBorders>
              <w:top w:val="single" w:sz="5" w:space="0" w:color="000000"/>
              <w:left w:val="single" w:sz="5" w:space="0" w:color="000000"/>
              <w:bottom w:val="single" w:sz="5" w:space="0" w:color="000000"/>
              <w:right w:val="single" w:sz="5" w:space="0" w:color="000000"/>
            </w:tcBorders>
          </w:tcPr>
          <w:p w14:paraId="0305AE43" w14:textId="77777777" w:rsidR="00857A41" w:rsidRDefault="00857A41" w:rsidP="000F53FA">
            <w:pPr>
              <w:spacing w:after="134" w:line="273" w:lineRule="exact"/>
              <w:ind w:left="115"/>
              <w:textAlignment w:val="baseline"/>
              <w:rPr>
                <w:rFonts w:eastAsia="Times New Roman"/>
                <w:color w:val="000000"/>
                <w:sz w:val="24"/>
              </w:rPr>
            </w:pPr>
            <w:r>
              <w:rPr>
                <w:rFonts w:eastAsia="Times New Roman"/>
                <w:color w:val="000000"/>
                <w:sz w:val="24"/>
              </w:rPr>
              <w:t>1610052</w:t>
            </w:r>
          </w:p>
        </w:tc>
        <w:tc>
          <w:tcPr>
            <w:tcW w:w="2433" w:type="dxa"/>
            <w:tcBorders>
              <w:top w:val="single" w:sz="5" w:space="0" w:color="000000"/>
              <w:left w:val="single" w:sz="5" w:space="0" w:color="000000"/>
              <w:bottom w:val="single" w:sz="5" w:space="0" w:color="000000"/>
              <w:right w:val="single" w:sz="5" w:space="0" w:color="000000"/>
            </w:tcBorders>
          </w:tcPr>
          <w:p w14:paraId="0BFB00A2" w14:textId="77777777" w:rsidR="00857A41" w:rsidRDefault="00857A41" w:rsidP="000F53FA">
            <w:pPr>
              <w:spacing w:after="134" w:line="273" w:lineRule="exact"/>
              <w:ind w:left="110"/>
              <w:textAlignment w:val="baseline"/>
              <w:rPr>
                <w:rFonts w:eastAsia="Times New Roman"/>
                <w:color w:val="000000"/>
                <w:sz w:val="24"/>
              </w:rPr>
            </w:pPr>
            <w:r>
              <w:rPr>
                <w:rFonts w:eastAsia="Times New Roman"/>
                <w:color w:val="000000"/>
                <w:sz w:val="24"/>
              </w:rPr>
              <w:t>Matagorda</w:t>
            </w:r>
          </w:p>
        </w:tc>
        <w:tc>
          <w:tcPr>
            <w:tcW w:w="1987" w:type="dxa"/>
            <w:tcBorders>
              <w:top w:val="single" w:sz="5" w:space="0" w:color="000000"/>
              <w:left w:val="single" w:sz="5" w:space="0" w:color="000000"/>
              <w:bottom w:val="single" w:sz="5" w:space="0" w:color="000000"/>
              <w:right w:val="single" w:sz="5" w:space="0" w:color="000000"/>
            </w:tcBorders>
          </w:tcPr>
          <w:p w14:paraId="3753F47C" w14:textId="77777777" w:rsidR="00857A41" w:rsidRDefault="00857A41" w:rsidP="000F53FA">
            <w:pPr>
              <w:spacing w:after="134" w:line="273" w:lineRule="exact"/>
              <w:ind w:left="115"/>
              <w:textAlignment w:val="baseline"/>
              <w:rPr>
                <w:rFonts w:eastAsia="Times New Roman"/>
                <w:color w:val="000000"/>
                <w:sz w:val="24"/>
              </w:rPr>
            </w:pPr>
            <w:r>
              <w:rPr>
                <w:rFonts w:eastAsia="Times New Roman"/>
                <w:color w:val="000000"/>
                <w:sz w:val="24"/>
              </w:rPr>
              <w:t>2</w:t>
            </w:r>
          </w:p>
        </w:tc>
      </w:tr>
      <w:tr w:rsidR="00857A41" w14:paraId="52D5518D"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193DF5A5"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Northeast Washington County</w:t>
            </w:r>
          </w:p>
        </w:tc>
        <w:tc>
          <w:tcPr>
            <w:tcW w:w="1978" w:type="dxa"/>
            <w:tcBorders>
              <w:top w:val="single" w:sz="5" w:space="0" w:color="000000"/>
              <w:left w:val="single" w:sz="5" w:space="0" w:color="000000"/>
              <w:bottom w:val="single" w:sz="5" w:space="0" w:color="000000"/>
              <w:right w:val="single" w:sz="5" w:space="0" w:color="000000"/>
            </w:tcBorders>
          </w:tcPr>
          <w:p w14:paraId="79056AA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2390043</w:t>
            </w:r>
          </w:p>
        </w:tc>
        <w:tc>
          <w:tcPr>
            <w:tcW w:w="2433" w:type="dxa"/>
            <w:tcBorders>
              <w:top w:val="single" w:sz="5" w:space="0" w:color="000000"/>
              <w:left w:val="single" w:sz="5" w:space="0" w:color="000000"/>
              <w:bottom w:val="single" w:sz="5" w:space="0" w:color="000000"/>
              <w:right w:val="single" w:sz="5" w:space="0" w:color="000000"/>
            </w:tcBorders>
          </w:tcPr>
          <w:p w14:paraId="5FDA1702"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Washington</w:t>
            </w:r>
          </w:p>
        </w:tc>
        <w:tc>
          <w:tcPr>
            <w:tcW w:w="1987" w:type="dxa"/>
            <w:tcBorders>
              <w:top w:val="single" w:sz="5" w:space="0" w:color="000000"/>
              <w:left w:val="single" w:sz="5" w:space="0" w:color="000000"/>
              <w:bottom w:val="single" w:sz="5" w:space="0" w:color="000000"/>
              <w:right w:val="single" w:sz="5" w:space="0" w:color="000000"/>
            </w:tcBorders>
          </w:tcPr>
          <w:p w14:paraId="4CB18F5A"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35B07BC6"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CA6709A"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Summit Springs</w:t>
            </w:r>
          </w:p>
        </w:tc>
        <w:tc>
          <w:tcPr>
            <w:tcW w:w="1978" w:type="dxa"/>
            <w:tcBorders>
              <w:top w:val="single" w:sz="5" w:space="0" w:color="000000"/>
              <w:left w:val="single" w:sz="5" w:space="0" w:color="000000"/>
              <w:bottom w:val="single" w:sz="5" w:space="0" w:color="000000"/>
              <w:right w:val="single" w:sz="5" w:space="0" w:color="000000"/>
            </w:tcBorders>
          </w:tcPr>
          <w:p w14:paraId="783AB0BD"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0270148</w:t>
            </w:r>
          </w:p>
        </w:tc>
        <w:tc>
          <w:tcPr>
            <w:tcW w:w="2433" w:type="dxa"/>
            <w:tcBorders>
              <w:top w:val="single" w:sz="5" w:space="0" w:color="000000"/>
              <w:left w:val="single" w:sz="5" w:space="0" w:color="000000"/>
              <w:bottom w:val="single" w:sz="5" w:space="0" w:color="000000"/>
              <w:right w:val="single" w:sz="5" w:space="0" w:color="000000"/>
            </w:tcBorders>
          </w:tcPr>
          <w:p w14:paraId="7E9B38F8"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Burnet/Blanco</w:t>
            </w:r>
          </w:p>
        </w:tc>
        <w:tc>
          <w:tcPr>
            <w:tcW w:w="1987" w:type="dxa"/>
            <w:tcBorders>
              <w:top w:val="single" w:sz="5" w:space="0" w:color="000000"/>
              <w:left w:val="single" w:sz="5" w:space="0" w:color="000000"/>
              <w:bottom w:val="single" w:sz="5" w:space="0" w:color="000000"/>
              <w:right w:val="single" w:sz="5" w:space="0" w:color="000000"/>
            </w:tcBorders>
          </w:tcPr>
          <w:p w14:paraId="23E57B1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0934B5C0"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4E8920EA"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Trinity Oaks Preserve</w:t>
            </w:r>
          </w:p>
        </w:tc>
        <w:tc>
          <w:tcPr>
            <w:tcW w:w="1978" w:type="dxa"/>
            <w:tcBorders>
              <w:top w:val="single" w:sz="5" w:space="0" w:color="000000"/>
              <w:left w:val="single" w:sz="5" w:space="0" w:color="000000"/>
              <w:bottom w:val="single" w:sz="5" w:space="0" w:color="000000"/>
              <w:right w:val="single" w:sz="5" w:space="0" w:color="000000"/>
            </w:tcBorders>
          </w:tcPr>
          <w:p w14:paraId="7DC07D82"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0160041</w:t>
            </w:r>
          </w:p>
        </w:tc>
        <w:tc>
          <w:tcPr>
            <w:tcW w:w="2433" w:type="dxa"/>
            <w:tcBorders>
              <w:top w:val="single" w:sz="5" w:space="0" w:color="000000"/>
              <w:left w:val="single" w:sz="5" w:space="0" w:color="000000"/>
              <w:bottom w:val="single" w:sz="5" w:space="0" w:color="000000"/>
              <w:right w:val="single" w:sz="5" w:space="0" w:color="000000"/>
            </w:tcBorders>
          </w:tcPr>
          <w:p w14:paraId="5C9BCF86"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Blanco</w:t>
            </w:r>
          </w:p>
        </w:tc>
        <w:tc>
          <w:tcPr>
            <w:tcW w:w="1987" w:type="dxa"/>
            <w:tcBorders>
              <w:top w:val="single" w:sz="5" w:space="0" w:color="000000"/>
              <w:left w:val="single" w:sz="5" w:space="0" w:color="000000"/>
              <w:bottom w:val="single" w:sz="5" w:space="0" w:color="000000"/>
              <w:right w:val="single" w:sz="5" w:space="0" w:color="000000"/>
            </w:tcBorders>
          </w:tcPr>
          <w:p w14:paraId="607525B7"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152266E3"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462D392D"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Mitchell County Utilities</w:t>
            </w:r>
          </w:p>
        </w:tc>
        <w:tc>
          <w:tcPr>
            <w:tcW w:w="1978" w:type="dxa"/>
            <w:tcBorders>
              <w:top w:val="single" w:sz="5" w:space="0" w:color="000000"/>
              <w:left w:val="single" w:sz="5" w:space="0" w:color="000000"/>
              <w:bottom w:val="single" w:sz="5" w:space="0" w:color="000000"/>
              <w:right w:val="single" w:sz="5" w:space="0" w:color="000000"/>
            </w:tcBorders>
          </w:tcPr>
          <w:p w14:paraId="4FF7568D"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1680004</w:t>
            </w:r>
          </w:p>
        </w:tc>
        <w:tc>
          <w:tcPr>
            <w:tcW w:w="2433" w:type="dxa"/>
            <w:tcBorders>
              <w:top w:val="single" w:sz="5" w:space="0" w:color="000000"/>
              <w:left w:val="single" w:sz="5" w:space="0" w:color="000000"/>
              <w:bottom w:val="single" w:sz="5" w:space="0" w:color="000000"/>
              <w:right w:val="single" w:sz="5" w:space="0" w:color="000000"/>
            </w:tcBorders>
          </w:tcPr>
          <w:p w14:paraId="5EC04BF1"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Mitchell</w:t>
            </w:r>
          </w:p>
        </w:tc>
        <w:tc>
          <w:tcPr>
            <w:tcW w:w="1987" w:type="dxa"/>
            <w:tcBorders>
              <w:top w:val="single" w:sz="5" w:space="0" w:color="000000"/>
              <w:left w:val="single" w:sz="5" w:space="0" w:color="000000"/>
              <w:bottom w:val="single" w:sz="5" w:space="0" w:color="000000"/>
              <w:right w:val="single" w:sz="5" w:space="0" w:color="000000"/>
            </w:tcBorders>
          </w:tcPr>
          <w:p w14:paraId="122E4BE6"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6CBF1B57" w14:textId="77777777" w:rsidTr="00857A41">
        <w:trPr>
          <w:trHeight w:hRule="exact" w:val="436"/>
        </w:trPr>
        <w:tc>
          <w:tcPr>
            <w:tcW w:w="3355" w:type="dxa"/>
            <w:tcBorders>
              <w:top w:val="single" w:sz="5" w:space="0" w:color="000000"/>
              <w:left w:val="single" w:sz="5" w:space="0" w:color="000000"/>
              <w:bottom w:val="single" w:sz="5" w:space="0" w:color="000000"/>
              <w:right w:val="single" w:sz="5" w:space="0" w:color="000000"/>
            </w:tcBorders>
          </w:tcPr>
          <w:p w14:paraId="63D1CC02"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Gun &amp; Rod Estates</w:t>
            </w:r>
          </w:p>
        </w:tc>
        <w:tc>
          <w:tcPr>
            <w:tcW w:w="1978" w:type="dxa"/>
            <w:tcBorders>
              <w:top w:val="single" w:sz="5" w:space="0" w:color="000000"/>
              <w:left w:val="single" w:sz="5" w:space="0" w:color="000000"/>
              <w:bottom w:val="single" w:sz="5" w:space="0" w:color="000000"/>
              <w:right w:val="single" w:sz="5" w:space="0" w:color="000000"/>
            </w:tcBorders>
          </w:tcPr>
          <w:p w14:paraId="028C55C0"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2390021</w:t>
            </w:r>
          </w:p>
        </w:tc>
        <w:tc>
          <w:tcPr>
            <w:tcW w:w="2433" w:type="dxa"/>
            <w:tcBorders>
              <w:top w:val="single" w:sz="5" w:space="0" w:color="000000"/>
              <w:left w:val="single" w:sz="5" w:space="0" w:color="000000"/>
              <w:bottom w:val="single" w:sz="5" w:space="0" w:color="000000"/>
              <w:right w:val="single" w:sz="5" w:space="0" w:color="000000"/>
            </w:tcBorders>
          </w:tcPr>
          <w:p w14:paraId="5CC2653D"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Washington</w:t>
            </w:r>
          </w:p>
        </w:tc>
        <w:tc>
          <w:tcPr>
            <w:tcW w:w="1987" w:type="dxa"/>
            <w:tcBorders>
              <w:top w:val="single" w:sz="5" w:space="0" w:color="000000"/>
              <w:left w:val="single" w:sz="5" w:space="0" w:color="000000"/>
              <w:bottom w:val="single" w:sz="5" w:space="0" w:color="000000"/>
              <w:right w:val="single" w:sz="5" w:space="0" w:color="000000"/>
            </w:tcBorders>
          </w:tcPr>
          <w:p w14:paraId="28B2C1BC"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383DEC4E" w14:textId="77777777" w:rsidTr="00857A41">
        <w:trPr>
          <w:trHeight w:hRule="exact" w:val="442"/>
        </w:trPr>
        <w:tc>
          <w:tcPr>
            <w:tcW w:w="3355" w:type="dxa"/>
            <w:tcBorders>
              <w:top w:val="single" w:sz="5" w:space="0" w:color="000000"/>
              <w:left w:val="single" w:sz="5" w:space="0" w:color="000000"/>
              <w:bottom w:val="single" w:sz="5" w:space="0" w:color="000000"/>
              <w:right w:val="single" w:sz="5" w:space="0" w:color="000000"/>
            </w:tcBorders>
          </w:tcPr>
          <w:p w14:paraId="7A88D4D5" w14:textId="77777777" w:rsidR="00857A41" w:rsidRDefault="00857A41" w:rsidP="000F53FA">
            <w:pPr>
              <w:spacing w:after="149" w:line="273" w:lineRule="exact"/>
              <w:ind w:left="110"/>
              <w:textAlignment w:val="baseline"/>
              <w:rPr>
                <w:rFonts w:eastAsia="Times New Roman"/>
                <w:color w:val="000000"/>
                <w:sz w:val="24"/>
              </w:rPr>
            </w:pPr>
            <w:r>
              <w:rPr>
                <w:rFonts w:eastAsia="Times New Roman"/>
                <w:color w:val="000000"/>
                <w:sz w:val="24"/>
              </w:rPr>
              <w:t>Double Eagle Ranch</w:t>
            </w:r>
          </w:p>
        </w:tc>
        <w:tc>
          <w:tcPr>
            <w:tcW w:w="1978" w:type="dxa"/>
            <w:tcBorders>
              <w:top w:val="single" w:sz="5" w:space="0" w:color="000000"/>
              <w:left w:val="single" w:sz="5" w:space="0" w:color="000000"/>
              <w:bottom w:val="single" w:sz="5" w:space="0" w:color="000000"/>
              <w:right w:val="single" w:sz="5" w:space="0" w:color="000000"/>
            </w:tcBorders>
          </w:tcPr>
          <w:p w14:paraId="6E59F5DF" w14:textId="77777777" w:rsidR="00857A41" w:rsidRDefault="00857A41" w:rsidP="000F53FA">
            <w:pPr>
              <w:spacing w:after="149" w:line="273" w:lineRule="exact"/>
              <w:ind w:left="115"/>
              <w:textAlignment w:val="baseline"/>
              <w:rPr>
                <w:rFonts w:eastAsia="Times New Roman"/>
                <w:color w:val="000000"/>
                <w:sz w:val="24"/>
              </w:rPr>
            </w:pPr>
            <w:r>
              <w:rPr>
                <w:rFonts w:eastAsia="Times New Roman"/>
                <w:color w:val="000000"/>
                <w:sz w:val="24"/>
              </w:rPr>
              <w:t>0110065</w:t>
            </w:r>
          </w:p>
        </w:tc>
        <w:tc>
          <w:tcPr>
            <w:tcW w:w="2433" w:type="dxa"/>
            <w:tcBorders>
              <w:top w:val="single" w:sz="5" w:space="0" w:color="000000"/>
              <w:left w:val="single" w:sz="5" w:space="0" w:color="000000"/>
              <w:bottom w:val="single" w:sz="5" w:space="0" w:color="000000"/>
              <w:right w:val="single" w:sz="5" w:space="0" w:color="000000"/>
            </w:tcBorders>
          </w:tcPr>
          <w:p w14:paraId="0C3A6E04" w14:textId="77777777" w:rsidR="00857A41" w:rsidRDefault="00857A41" w:rsidP="000F53FA">
            <w:pPr>
              <w:spacing w:after="149" w:line="273" w:lineRule="exact"/>
              <w:ind w:left="110"/>
              <w:textAlignment w:val="baseline"/>
              <w:rPr>
                <w:rFonts w:eastAsia="Times New Roman"/>
                <w:color w:val="000000"/>
                <w:sz w:val="24"/>
              </w:rPr>
            </w:pPr>
            <w:r>
              <w:rPr>
                <w:rFonts w:eastAsia="Times New Roman"/>
                <w:color w:val="000000"/>
                <w:sz w:val="24"/>
              </w:rPr>
              <w:t>Bastrop</w:t>
            </w:r>
          </w:p>
        </w:tc>
        <w:tc>
          <w:tcPr>
            <w:tcW w:w="1987" w:type="dxa"/>
            <w:tcBorders>
              <w:top w:val="single" w:sz="5" w:space="0" w:color="000000"/>
              <w:left w:val="single" w:sz="5" w:space="0" w:color="000000"/>
              <w:bottom w:val="single" w:sz="5" w:space="0" w:color="000000"/>
              <w:right w:val="single" w:sz="5" w:space="0" w:color="000000"/>
            </w:tcBorders>
          </w:tcPr>
          <w:p w14:paraId="389B48A0" w14:textId="77777777" w:rsidR="00857A41" w:rsidRDefault="00857A41" w:rsidP="000F53FA">
            <w:pPr>
              <w:spacing w:after="149" w:line="273" w:lineRule="exact"/>
              <w:ind w:left="115"/>
              <w:textAlignment w:val="baseline"/>
              <w:rPr>
                <w:rFonts w:eastAsia="Times New Roman"/>
                <w:color w:val="000000"/>
                <w:sz w:val="24"/>
              </w:rPr>
            </w:pPr>
            <w:r>
              <w:rPr>
                <w:rFonts w:eastAsia="Times New Roman"/>
                <w:color w:val="000000"/>
                <w:sz w:val="24"/>
              </w:rPr>
              <w:t>2</w:t>
            </w:r>
          </w:p>
        </w:tc>
      </w:tr>
    </w:tbl>
    <w:p w14:paraId="1959F123" w14:textId="40FB23BC" w:rsidR="00857A41" w:rsidRPr="001725E1" w:rsidRDefault="00857A41" w:rsidP="001725E1">
      <w:pPr>
        <w:spacing w:before="138" w:line="283" w:lineRule="exact"/>
        <w:textAlignment w:val="baseline"/>
        <w:rPr>
          <w:rFonts w:eastAsia="Times New Roman"/>
          <w:b/>
          <w:color w:val="000000"/>
          <w:spacing w:val="-1"/>
          <w:sz w:val="24"/>
        </w:rPr>
        <w:sectPr w:rsidR="00857A41" w:rsidRPr="001725E1">
          <w:pgSz w:w="12240" w:h="15840"/>
          <w:pgMar w:top="720" w:right="1430" w:bottom="484" w:left="1430" w:header="720" w:footer="720" w:gutter="0"/>
          <w:cols w:space="720"/>
        </w:sectPr>
      </w:pPr>
    </w:p>
    <w:p w14:paraId="2B1B34CB" w14:textId="5BEDA1C0" w:rsidR="00130337" w:rsidRDefault="00130337" w:rsidP="001725E1">
      <w:pPr>
        <w:spacing w:before="3" w:line="268" w:lineRule="exact"/>
        <w:textAlignment w:val="baseline"/>
        <w:rPr>
          <w:rFonts w:eastAsia="Times New Roman"/>
          <w:b/>
          <w:color w:val="000000"/>
          <w:spacing w:val="-6"/>
          <w:sz w:val="24"/>
        </w:rPr>
      </w:pPr>
      <w:bookmarkStart w:id="1" w:name="_Hlk157069048"/>
    </w:p>
    <w:p w14:paraId="46632714" w14:textId="64DF0C6B" w:rsidR="00857A41" w:rsidRDefault="00857A41" w:rsidP="001725E1">
      <w:pPr>
        <w:spacing w:before="3" w:line="268" w:lineRule="exact"/>
        <w:textAlignment w:val="baseline"/>
        <w:rPr>
          <w:rFonts w:eastAsia="Times New Roman"/>
          <w:b/>
          <w:color w:val="000000"/>
          <w:spacing w:val="-6"/>
          <w:sz w:val="24"/>
        </w:rPr>
      </w:pPr>
    </w:p>
    <w:p w14:paraId="5BEC6320" w14:textId="2DAAE7B3" w:rsidR="00857A41" w:rsidRDefault="00857A41" w:rsidP="001725E1">
      <w:pPr>
        <w:spacing w:before="3" w:line="268" w:lineRule="exact"/>
        <w:textAlignment w:val="baseline"/>
        <w:rPr>
          <w:rFonts w:eastAsia="Times New Roman"/>
          <w:b/>
          <w:color w:val="000000"/>
          <w:spacing w:val="-6"/>
          <w:sz w:val="24"/>
        </w:rPr>
      </w:pPr>
    </w:p>
    <w:p w14:paraId="1087989E" w14:textId="3CF6B007" w:rsidR="00857A41" w:rsidRDefault="00857A41" w:rsidP="001725E1">
      <w:pPr>
        <w:spacing w:before="3" w:line="268" w:lineRule="exact"/>
        <w:textAlignment w:val="baseline"/>
        <w:rPr>
          <w:rFonts w:eastAsia="Times New Roman"/>
          <w:b/>
          <w:color w:val="000000"/>
          <w:spacing w:val="-6"/>
          <w:sz w:val="24"/>
        </w:rPr>
      </w:pPr>
    </w:p>
    <w:p w14:paraId="5ECBD315" w14:textId="4C6DC4F7" w:rsidR="00857A41" w:rsidRDefault="00857A41" w:rsidP="001725E1">
      <w:pPr>
        <w:spacing w:before="3" w:line="268" w:lineRule="exact"/>
        <w:textAlignment w:val="baseline"/>
        <w:rPr>
          <w:rFonts w:eastAsia="Times New Roman"/>
          <w:b/>
          <w:color w:val="000000"/>
          <w:spacing w:val="-6"/>
          <w:sz w:val="24"/>
        </w:rPr>
      </w:pPr>
    </w:p>
    <w:p w14:paraId="2A2A06A2" w14:textId="294D3298" w:rsidR="00857A41" w:rsidRDefault="00857A41" w:rsidP="001725E1">
      <w:pPr>
        <w:spacing w:before="3" w:line="268" w:lineRule="exact"/>
        <w:textAlignment w:val="baseline"/>
        <w:rPr>
          <w:rFonts w:eastAsia="Times New Roman"/>
          <w:b/>
          <w:color w:val="000000"/>
          <w:spacing w:val="-6"/>
          <w:sz w:val="24"/>
        </w:rPr>
      </w:pPr>
    </w:p>
    <w:p w14:paraId="119ABE79" w14:textId="7889E5D8" w:rsidR="00857A41" w:rsidRDefault="00857A41" w:rsidP="001725E1">
      <w:pPr>
        <w:spacing w:before="3" w:line="268" w:lineRule="exact"/>
        <w:textAlignment w:val="baseline"/>
        <w:rPr>
          <w:rFonts w:eastAsia="Times New Roman"/>
          <w:b/>
          <w:color w:val="000000"/>
          <w:spacing w:val="-6"/>
          <w:sz w:val="24"/>
        </w:rPr>
      </w:pPr>
    </w:p>
    <w:p w14:paraId="5D439105" w14:textId="77777777" w:rsidR="00857A41" w:rsidRDefault="00857A41" w:rsidP="001725E1">
      <w:pPr>
        <w:spacing w:before="3" w:line="268" w:lineRule="exact"/>
        <w:textAlignment w:val="baseline"/>
        <w:rPr>
          <w:rFonts w:eastAsia="Times New Roman"/>
          <w:b/>
          <w:color w:val="000000"/>
          <w:spacing w:val="-6"/>
          <w:sz w:val="24"/>
        </w:rPr>
      </w:pPr>
    </w:p>
    <w:p w14:paraId="200FCEB6" w14:textId="77777777" w:rsidR="00130337" w:rsidRDefault="00130337" w:rsidP="001725E1">
      <w:pPr>
        <w:spacing w:before="3" w:line="268" w:lineRule="exact"/>
        <w:textAlignment w:val="baseline"/>
        <w:rPr>
          <w:rFonts w:eastAsia="Times New Roman"/>
          <w:b/>
          <w:color w:val="000000"/>
          <w:spacing w:val="-6"/>
          <w:sz w:val="24"/>
        </w:rPr>
      </w:pPr>
    </w:p>
    <w:p w14:paraId="70D02F61" w14:textId="77777777" w:rsidR="00130337" w:rsidRDefault="00130337" w:rsidP="001725E1">
      <w:pPr>
        <w:spacing w:before="3" w:line="268" w:lineRule="exact"/>
        <w:textAlignment w:val="baseline"/>
        <w:rPr>
          <w:rFonts w:eastAsia="Times New Roman"/>
          <w:b/>
          <w:color w:val="000000"/>
          <w:spacing w:val="-6"/>
          <w:sz w:val="24"/>
        </w:rPr>
      </w:pPr>
    </w:p>
    <w:p w14:paraId="60F8943E" w14:textId="77777777" w:rsidR="00130337" w:rsidRDefault="00130337" w:rsidP="001725E1">
      <w:pPr>
        <w:spacing w:before="3" w:line="268" w:lineRule="exact"/>
        <w:textAlignment w:val="baseline"/>
        <w:rPr>
          <w:rFonts w:eastAsia="Times New Roman"/>
          <w:b/>
          <w:color w:val="000000"/>
          <w:spacing w:val="-6"/>
          <w:sz w:val="24"/>
        </w:rPr>
      </w:pPr>
    </w:p>
    <w:p w14:paraId="52AB69E7" w14:textId="77777777" w:rsidR="00130337" w:rsidRDefault="00130337" w:rsidP="001725E1">
      <w:pPr>
        <w:spacing w:before="3" w:line="268" w:lineRule="exact"/>
        <w:textAlignment w:val="baseline"/>
        <w:rPr>
          <w:rFonts w:eastAsia="Times New Roman"/>
          <w:b/>
          <w:color w:val="000000"/>
          <w:spacing w:val="-6"/>
          <w:sz w:val="24"/>
        </w:rPr>
      </w:pPr>
    </w:p>
    <w:p w14:paraId="51E4DEE4" w14:textId="77777777" w:rsidR="00130337" w:rsidRDefault="00130337" w:rsidP="001725E1">
      <w:pPr>
        <w:spacing w:before="3" w:line="268" w:lineRule="exact"/>
        <w:textAlignment w:val="baseline"/>
        <w:rPr>
          <w:rFonts w:eastAsia="Times New Roman"/>
          <w:b/>
          <w:color w:val="000000"/>
          <w:spacing w:val="-6"/>
          <w:sz w:val="24"/>
        </w:rPr>
      </w:pPr>
    </w:p>
    <w:p w14:paraId="5DC42446" w14:textId="77777777" w:rsidR="00130337" w:rsidRDefault="00130337" w:rsidP="001725E1">
      <w:pPr>
        <w:spacing w:before="3" w:line="268" w:lineRule="exact"/>
        <w:textAlignment w:val="baseline"/>
        <w:rPr>
          <w:rFonts w:eastAsia="Times New Roman"/>
          <w:b/>
          <w:color w:val="000000"/>
          <w:spacing w:val="-6"/>
          <w:sz w:val="24"/>
        </w:rPr>
      </w:pPr>
    </w:p>
    <w:p w14:paraId="339FC146" w14:textId="77777777" w:rsidR="00130337" w:rsidRDefault="00130337" w:rsidP="001725E1">
      <w:pPr>
        <w:spacing w:before="3" w:line="268" w:lineRule="exact"/>
        <w:textAlignment w:val="baseline"/>
        <w:rPr>
          <w:rFonts w:eastAsia="Times New Roman"/>
          <w:b/>
          <w:color w:val="000000"/>
          <w:spacing w:val="-6"/>
          <w:sz w:val="24"/>
        </w:rPr>
      </w:pPr>
    </w:p>
    <w:p w14:paraId="1959F188" w14:textId="358883AD" w:rsidR="00001BC3" w:rsidRDefault="00857A41" w:rsidP="001725E1">
      <w:pPr>
        <w:spacing w:before="3" w:line="268" w:lineRule="exact"/>
        <w:textAlignment w:val="baseline"/>
        <w:sectPr w:rsidR="00001BC3">
          <w:type w:val="continuous"/>
          <w:pgSz w:w="12240" w:h="15840"/>
          <w:pgMar w:top="720" w:right="8995" w:bottom="484" w:left="1445"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bookmarkEnd w:id="1"/>
    <w:p w14:paraId="1959F189" w14:textId="4E6D67CB" w:rsidR="00001BC3" w:rsidRDefault="00307CF9">
      <w:pPr>
        <w:tabs>
          <w:tab w:val="righ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sidR="00857A41">
        <w:rPr>
          <w:rFonts w:eastAsia="Times New Roman"/>
          <w:color w:val="000000"/>
          <w:sz w:val="24"/>
        </w:rPr>
        <w:tab/>
        <w:t>Water Utility Tariff Page No. 2</w:t>
      </w:r>
    </w:p>
    <w:p w14:paraId="1959F18A" w14:textId="77777777" w:rsidR="00001BC3" w:rsidRDefault="00857A41">
      <w:pPr>
        <w:spacing w:before="15" w:line="274"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8B" w14:textId="77777777" w:rsidR="00001BC3" w:rsidRDefault="00857A41">
      <w:pPr>
        <w:spacing w:before="8"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8C" w14:textId="77777777" w:rsidR="00001BC3" w:rsidRDefault="00857A41">
      <w:pPr>
        <w:spacing w:before="230" w:line="273" w:lineRule="exact"/>
        <w:jc w:val="center"/>
        <w:textAlignment w:val="baseline"/>
        <w:rPr>
          <w:rFonts w:eastAsia="Times New Roman"/>
          <w:color w:val="000000"/>
          <w:sz w:val="24"/>
        </w:rPr>
      </w:pPr>
      <w:r>
        <w:rPr>
          <w:rFonts w:eastAsia="Times New Roman"/>
          <w:color w:val="000000"/>
          <w:sz w:val="24"/>
        </w:rPr>
        <w:t>SECTION 1.0 -- RATE SCHEDULE</w:t>
      </w:r>
    </w:p>
    <w:p w14:paraId="1959F18D" w14:textId="77777777" w:rsidR="00001BC3" w:rsidRDefault="00857A41">
      <w:pPr>
        <w:spacing w:before="56" w:line="224" w:lineRule="exact"/>
        <w:ind w:left="216"/>
        <w:textAlignment w:val="baseline"/>
        <w:rPr>
          <w:rFonts w:eastAsia="Times New Roman"/>
          <w:color w:val="000000"/>
          <w:sz w:val="23"/>
          <w:u w:val="single"/>
        </w:rPr>
      </w:pPr>
      <w:r>
        <w:rPr>
          <w:rFonts w:eastAsia="Times New Roman"/>
          <w:color w:val="000000"/>
          <w:sz w:val="23"/>
          <w:u w:val="single"/>
        </w:rPr>
        <w:t>Section 1.01 - Rates</w:t>
      </w:r>
    </w:p>
    <w:p w14:paraId="1959F18E" w14:textId="77777777" w:rsidR="00001BC3" w:rsidRDefault="00857A41">
      <w:pPr>
        <w:spacing w:before="301" w:line="274" w:lineRule="exact"/>
        <w:ind w:left="216"/>
        <w:textAlignment w:val="baseline"/>
        <w:rPr>
          <w:rFonts w:eastAsia="Times New Roman"/>
          <w:b/>
          <w:color w:val="000000"/>
          <w:sz w:val="24"/>
          <w:u w:val="single"/>
        </w:rPr>
      </w:pPr>
      <w:r>
        <w:rPr>
          <w:rFonts w:eastAsia="Times New Roman"/>
          <w:b/>
          <w:color w:val="000000"/>
          <w:sz w:val="24"/>
          <w:u w:val="single"/>
        </w:rPr>
        <w:t xml:space="preserve">Residential/Non-residential (applicable to all systems except Gun &amp; Rod Estates) </w:t>
      </w:r>
    </w:p>
    <w:p w14:paraId="1959F18F" w14:textId="77777777" w:rsidR="00001BC3" w:rsidRDefault="00857A41">
      <w:pPr>
        <w:tabs>
          <w:tab w:val="left" w:pos="2736"/>
          <w:tab w:val="right" w:pos="9576"/>
        </w:tabs>
        <w:spacing w:before="50" w:line="224" w:lineRule="exact"/>
        <w:ind w:left="216"/>
        <w:textAlignment w:val="baseline"/>
        <w:rPr>
          <w:rFonts w:eastAsia="Times New Roman"/>
          <w:color w:val="000000"/>
          <w:sz w:val="23"/>
          <w:u w:val="single"/>
        </w:rPr>
      </w:pPr>
      <w:r>
        <w:rPr>
          <w:rFonts w:eastAsia="Times New Roman"/>
          <w:color w:val="000000"/>
          <w:sz w:val="23"/>
          <w:u w:val="single"/>
        </w:rPr>
        <w:t>Meter Size</w:t>
      </w:r>
      <w:r>
        <w:rPr>
          <w:rFonts w:eastAsia="Times New Roman"/>
          <w:color w:val="000000"/>
          <w:sz w:val="23"/>
          <w:u w:val="single"/>
        </w:rPr>
        <w:tab/>
        <w:t>Monthly Minimum Charge</w:t>
      </w:r>
      <w:r>
        <w:rPr>
          <w:rFonts w:eastAsia="Times New Roman"/>
          <w:color w:val="000000"/>
          <w:sz w:val="23"/>
          <w:u w:val="single"/>
        </w:rPr>
        <w:tab/>
        <w:t>Gallonage Charge</w:t>
      </w:r>
    </w:p>
    <w:p w14:paraId="1959F190" w14:textId="77777777" w:rsidR="00001BC3" w:rsidRDefault="00857A41">
      <w:pPr>
        <w:tabs>
          <w:tab w:val="left" w:pos="2736"/>
          <w:tab w:val="right" w:pos="9576"/>
        </w:tabs>
        <w:spacing w:before="6" w:line="256" w:lineRule="exact"/>
        <w:ind w:left="576"/>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$79.49</w:t>
      </w:r>
      <w:r>
        <w:rPr>
          <w:rFonts w:eastAsia="Times New Roman"/>
          <w:color w:val="000000"/>
        </w:rPr>
        <w:t xml:space="preserve"> per connection</w:t>
      </w:r>
      <w:r>
        <w:rPr>
          <w:rFonts w:eastAsia="Times New Roman"/>
          <w:color w:val="000000"/>
        </w:rPr>
        <w:tab/>
      </w:r>
      <w:r>
        <w:rPr>
          <w:rFonts w:eastAsia="Times New Roman"/>
          <w:color w:val="000000"/>
          <w:u w:val="single"/>
        </w:rPr>
        <w:t>$8.40</w:t>
      </w:r>
      <w:r>
        <w:rPr>
          <w:rFonts w:eastAsia="Times New Roman"/>
          <w:color w:val="000000"/>
        </w:rPr>
        <w:t xml:space="preserve"> per 1,000 gallons up to 5,000 gallons</w:t>
      </w:r>
    </w:p>
    <w:p w14:paraId="1959F191" w14:textId="77777777" w:rsidR="00001BC3" w:rsidRDefault="00857A41">
      <w:pPr>
        <w:tabs>
          <w:tab w:val="left" w:pos="2736"/>
          <w:tab w:val="right" w:pos="9576"/>
        </w:tabs>
        <w:spacing w:line="255" w:lineRule="exact"/>
        <w:ind w:left="576"/>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$119.23</w:t>
      </w:r>
      <w:r>
        <w:rPr>
          <w:rFonts w:eastAsia="Times New Roman"/>
          <w:color w:val="000000"/>
        </w:rPr>
        <w:t xml:space="preserve"> per connection</w:t>
      </w:r>
      <w:r>
        <w:rPr>
          <w:rFonts w:eastAsia="Times New Roman"/>
          <w:color w:val="000000"/>
        </w:rPr>
        <w:tab/>
      </w:r>
      <w:r>
        <w:rPr>
          <w:rFonts w:eastAsia="Times New Roman"/>
          <w:color w:val="000000"/>
          <w:u w:val="single"/>
        </w:rPr>
        <w:t>$11.76</w:t>
      </w:r>
      <w:r>
        <w:rPr>
          <w:rFonts w:eastAsia="Times New Roman"/>
          <w:color w:val="000000"/>
        </w:rPr>
        <w:t xml:space="preserve"> per 1,000 gallons, 5,001 to 15,000 gallons</w:t>
      </w:r>
    </w:p>
    <w:p w14:paraId="1959F192" w14:textId="77777777" w:rsidR="00001BC3" w:rsidRDefault="00857A41">
      <w:pPr>
        <w:numPr>
          <w:ilvl w:val="0"/>
          <w:numId w:val="1"/>
        </w:numPr>
        <w:tabs>
          <w:tab w:val="clear" w:pos="2160"/>
          <w:tab w:val="left" w:pos="2736"/>
        </w:tabs>
        <w:spacing w:line="254" w:lineRule="exact"/>
        <w:ind w:left="576"/>
        <w:textAlignment w:val="baseline"/>
        <w:rPr>
          <w:rFonts w:eastAsia="Times New Roman"/>
          <w:color w:val="000000"/>
          <w:u w:val="single"/>
        </w:rPr>
      </w:pPr>
      <w:r>
        <w:rPr>
          <w:rFonts w:eastAsia="Times New Roman"/>
          <w:color w:val="000000"/>
          <w:u w:val="single"/>
        </w:rPr>
        <w:t>$198.72</w:t>
      </w:r>
      <w:r>
        <w:rPr>
          <w:rFonts w:eastAsia="Times New Roman"/>
          <w:color w:val="000000"/>
        </w:rPr>
        <w:t xml:space="preserve"> per connection </w:t>
      </w:r>
      <w:r>
        <w:rPr>
          <w:rFonts w:eastAsia="Times New Roman"/>
          <w:color w:val="000000"/>
          <w:u w:val="single"/>
        </w:rPr>
        <w:t>$16.80</w:t>
      </w:r>
      <w:r>
        <w:rPr>
          <w:rFonts w:eastAsia="Times New Roman"/>
          <w:color w:val="000000"/>
        </w:rPr>
        <w:t xml:space="preserve"> per 1,000 gallons, greater than 15,000 gallons</w:t>
      </w:r>
    </w:p>
    <w:p w14:paraId="1959F193" w14:textId="77777777"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1</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$397.45</w:t>
      </w:r>
      <w:r>
        <w:rPr>
          <w:rFonts w:eastAsia="Times New Roman"/>
          <w:color w:val="000000"/>
        </w:rPr>
        <w:t xml:space="preserve"> per connection</w:t>
      </w:r>
    </w:p>
    <w:p w14:paraId="1959F194" w14:textId="77777777" w:rsidR="00001BC3" w:rsidRDefault="00857A41">
      <w:pPr>
        <w:numPr>
          <w:ilvl w:val="0"/>
          <w:numId w:val="1"/>
        </w:numPr>
        <w:tabs>
          <w:tab w:val="clear" w:pos="2160"/>
          <w:tab w:val="left" w:pos="2736"/>
        </w:tabs>
        <w:spacing w:line="255" w:lineRule="exact"/>
        <w:ind w:left="576"/>
        <w:textAlignment w:val="baseline"/>
        <w:rPr>
          <w:rFonts w:eastAsia="Times New Roman"/>
          <w:color w:val="000000"/>
          <w:spacing w:val="-1"/>
          <w:u w:val="single"/>
        </w:rPr>
      </w:pPr>
      <w:r>
        <w:rPr>
          <w:rFonts w:eastAsia="Times New Roman"/>
          <w:color w:val="000000"/>
          <w:spacing w:val="-1"/>
          <w:u w:val="single"/>
        </w:rPr>
        <w:t>$635.92</w:t>
      </w:r>
      <w:r>
        <w:rPr>
          <w:rFonts w:eastAsia="Times New Roman"/>
          <w:color w:val="000000"/>
          <w:spacing w:val="-1"/>
        </w:rPr>
        <w:t xml:space="preserve"> per connection</w:t>
      </w:r>
    </w:p>
    <w:p w14:paraId="1959F195" w14:textId="77777777" w:rsidR="00001BC3" w:rsidRDefault="00857A41">
      <w:pPr>
        <w:numPr>
          <w:ilvl w:val="0"/>
          <w:numId w:val="1"/>
        </w:numPr>
        <w:tabs>
          <w:tab w:val="clear" w:pos="2160"/>
          <w:tab w:val="left" w:pos="2736"/>
        </w:tabs>
        <w:spacing w:before="3" w:line="256" w:lineRule="exact"/>
        <w:ind w:left="576"/>
        <w:textAlignment w:val="baseline"/>
        <w:rPr>
          <w:rFonts w:eastAsia="Times New Roman"/>
          <w:color w:val="000000"/>
          <w:spacing w:val="-1"/>
          <w:u w:val="single"/>
        </w:rPr>
      </w:pPr>
      <w:r>
        <w:rPr>
          <w:rFonts w:eastAsia="Times New Roman"/>
          <w:color w:val="000000"/>
          <w:spacing w:val="-1"/>
          <w:u w:val="single"/>
        </w:rPr>
        <w:t>$1,192.35</w:t>
      </w:r>
      <w:r>
        <w:rPr>
          <w:rFonts w:eastAsia="Times New Roman"/>
          <w:color w:val="000000"/>
          <w:spacing w:val="-1"/>
        </w:rPr>
        <w:t xml:space="preserve"> per connection</w:t>
      </w:r>
    </w:p>
    <w:p w14:paraId="1959F196" w14:textId="77777777" w:rsidR="00001BC3" w:rsidRDefault="00857A41">
      <w:pPr>
        <w:spacing w:before="298" w:line="274" w:lineRule="exact"/>
        <w:ind w:left="216"/>
        <w:textAlignment w:val="baseline"/>
        <w:rPr>
          <w:rFonts w:eastAsia="Times New Roman"/>
          <w:b/>
          <w:color w:val="000000"/>
          <w:sz w:val="24"/>
          <w:u w:val="single"/>
        </w:rPr>
      </w:pPr>
      <w:r>
        <w:rPr>
          <w:rFonts w:eastAsia="Times New Roman"/>
          <w:b/>
          <w:color w:val="000000"/>
          <w:sz w:val="24"/>
          <w:u w:val="single"/>
        </w:rPr>
        <w:t xml:space="preserve">Residential/Non-residential (applicable to Gun &amp; Rod Estates only) </w:t>
      </w:r>
    </w:p>
    <w:p w14:paraId="1959F197" w14:textId="77777777" w:rsidR="00001BC3" w:rsidRDefault="00857A41">
      <w:pPr>
        <w:tabs>
          <w:tab w:val="left" w:pos="2736"/>
          <w:tab w:val="right" w:pos="9576"/>
        </w:tabs>
        <w:spacing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98" w14:textId="77777777" w:rsidR="00001BC3" w:rsidRDefault="00857A41">
      <w:pPr>
        <w:tabs>
          <w:tab w:val="left" w:pos="2736"/>
          <w:tab w:val="right" w:pos="9576"/>
        </w:tabs>
        <w:spacing w:before="3" w:line="256" w:lineRule="exact"/>
        <w:ind w:left="432"/>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$40.00</w:t>
      </w:r>
      <w:r>
        <w:rPr>
          <w:rFonts w:eastAsia="Times New Roman"/>
          <w:color w:val="000000"/>
        </w:rPr>
        <w:t xml:space="preserve"> per connection</w:t>
      </w:r>
      <w:r>
        <w:rPr>
          <w:rFonts w:eastAsia="Times New Roman"/>
          <w:color w:val="000000"/>
        </w:rPr>
        <w:tab/>
      </w:r>
      <w:r>
        <w:rPr>
          <w:rFonts w:eastAsia="Times New Roman"/>
          <w:color w:val="000000"/>
          <w:u w:val="single"/>
        </w:rPr>
        <w:t>$4.00</w:t>
      </w:r>
      <w:r>
        <w:rPr>
          <w:rFonts w:eastAsia="Times New Roman"/>
          <w:color w:val="000000"/>
        </w:rPr>
        <w:t xml:space="preserve"> per 1,000 gallons up to 5,000 gallons</w:t>
      </w:r>
    </w:p>
    <w:p w14:paraId="1959F199" w14:textId="77777777" w:rsidR="00001BC3" w:rsidRDefault="00857A41">
      <w:pPr>
        <w:tabs>
          <w:tab w:val="left" w:pos="2736"/>
          <w:tab w:val="right" w:pos="9576"/>
        </w:tabs>
        <w:spacing w:line="254" w:lineRule="exact"/>
        <w:ind w:left="432"/>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$60.00</w:t>
      </w:r>
      <w:r>
        <w:rPr>
          <w:rFonts w:eastAsia="Times New Roman"/>
          <w:color w:val="000000"/>
        </w:rPr>
        <w:t xml:space="preserve"> per connection</w:t>
      </w:r>
      <w:r>
        <w:rPr>
          <w:rFonts w:eastAsia="Times New Roman"/>
          <w:color w:val="000000"/>
        </w:rPr>
        <w:tab/>
      </w:r>
      <w:r>
        <w:rPr>
          <w:rFonts w:eastAsia="Times New Roman"/>
          <w:color w:val="000000"/>
          <w:u w:val="single"/>
        </w:rPr>
        <w:t>$5.60</w:t>
      </w:r>
      <w:r>
        <w:rPr>
          <w:rFonts w:eastAsia="Times New Roman"/>
          <w:color w:val="000000"/>
        </w:rPr>
        <w:t xml:space="preserve"> per 1,000 gallons, 5,001 – 15,000 gallons</w:t>
      </w:r>
    </w:p>
    <w:p w14:paraId="1959F19A" w14:textId="77777777" w:rsidR="00001BC3" w:rsidRDefault="00857A41">
      <w:pPr>
        <w:numPr>
          <w:ilvl w:val="0"/>
          <w:numId w:val="2"/>
        </w:numPr>
        <w:tabs>
          <w:tab w:val="clear" w:pos="2160"/>
          <w:tab w:val="left" w:pos="2736"/>
          <w:tab w:val="right" w:pos="9576"/>
        </w:tabs>
        <w:spacing w:before="4" w:line="256" w:lineRule="exact"/>
        <w:ind w:left="576"/>
        <w:textAlignment w:val="baseline"/>
        <w:rPr>
          <w:rFonts w:eastAsia="Times New Roman"/>
          <w:color w:val="000000"/>
          <w:u w:val="single"/>
        </w:rPr>
      </w:pPr>
      <w:r>
        <w:rPr>
          <w:rFonts w:eastAsia="Times New Roman"/>
          <w:color w:val="000000"/>
          <w:u w:val="single"/>
        </w:rPr>
        <w:t>$100.00</w:t>
      </w:r>
      <w:r>
        <w:rPr>
          <w:rFonts w:eastAsia="Times New Roman"/>
          <w:color w:val="000000"/>
        </w:rPr>
        <w:t xml:space="preserve"> per connection</w:t>
      </w:r>
      <w:r>
        <w:rPr>
          <w:rFonts w:eastAsia="Times New Roman"/>
          <w:color w:val="000000"/>
        </w:rPr>
        <w:tab/>
      </w:r>
      <w:r>
        <w:rPr>
          <w:rFonts w:eastAsia="Times New Roman"/>
          <w:color w:val="000000"/>
          <w:u w:val="single"/>
        </w:rPr>
        <w:t>$8.00</w:t>
      </w:r>
      <w:r>
        <w:rPr>
          <w:rFonts w:eastAsia="Times New Roman"/>
          <w:color w:val="000000"/>
        </w:rPr>
        <w:t xml:space="preserve"> per 1,000 gallons over 15,000 gallons</w:t>
      </w:r>
    </w:p>
    <w:p w14:paraId="1959F19B" w14:textId="77777777" w:rsidR="00001BC3" w:rsidRDefault="00857A41">
      <w:pPr>
        <w:tabs>
          <w:tab w:val="left" w:pos="2736"/>
        </w:tabs>
        <w:spacing w:line="254" w:lineRule="exact"/>
        <w:ind w:left="576"/>
        <w:textAlignment w:val="baseline"/>
        <w:rPr>
          <w:rFonts w:eastAsia="Times New Roman"/>
          <w:color w:val="000000"/>
        </w:rPr>
      </w:pPr>
      <w:r>
        <w:rPr>
          <w:rFonts w:eastAsia="Times New Roman"/>
          <w:color w:val="000000"/>
        </w:rPr>
        <w:t xml:space="preserve">1 </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$200.00</w:t>
      </w:r>
      <w:r>
        <w:rPr>
          <w:rFonts w:eastAsia="Times New Roman"/>
          <w:color w:val="000000"/>
        </w:rPr>
        <w:t xml:space="preserve"> per connection</w:t>
      </w:r>
    </w:p>
    <w:p w14:paraId="1959F19C" w14:textId="77777777" w:rsidR="00001BC3" w:rsidRDefault="00857A41">
      <w:pPr>
        <w:numPr>
          <w:ilvl w:val="0"/>
          <w:numId w:val="2"/>
        </w:numPr>
        <w:tabs>
          <w:tab w:val="clear" w:pos="2160"/>
          <w:tab w:val="left" w:pos="2736"/>
        </w:tabs>
        <w:spacing w:before="3" w:line="256" w:lineRule="exact"/>
        <w:ind w:left="576"/>
        <w:textAlignment w:val="baseline"/>
        <w:rPr>
          <w:rFonts w:eastAsia="Times New Roman"/>
          <w:color w:val="000000"/>
          <w:spacing w:val="-1"/>
          <w:u w:val="single"/>
        </w:rPr>
      </w:pPr>
      <w:r>
        <w:rPr>
          <w:rFonts w:eastAsia="Times New Roman"/>
          <w:color w:val="000000"/>
          <w:spacing w:val="-1"/>
          <w:u w:val="single"/>
        </w:rPr>
        <w:t>$320.00</w:t>
      </w:r>
      <w:r>
        <w:rPr>
          <w:rFonts w:eastAsia="Times New Roman"/>
          <w:color w:val="000000"/>
          <w:spacing w:val="-1"/>
        </w:rPr>
        <w:t xml:space="preserve"> per connection</w:t>
      </w:r>
    </w:p>
    <w:p w14:paraId="1959F19D" w14:textId="77777777" w:rsidR="00001BC3" w:rsidRDefault="00857A41">
      <w:pPr>
        <w:numPr>
          <w:ilvl w:val="0"/>
          <w:numId w:val="2"/>
        </w:numPr>
        <w:tabs>
          <w:tab w:val="clear" w:pos="2160"/>
          <w:tab w:val="left" w:pos="2736"/>
        </w:tabs>
        <w:spacing w:line="255" w:lineRule="exact"/>
        <w:ind w:left="576"/>
        <w:textAlignment w:val="baseline"/>
        <w:rPr>
          <w:rFonts w:eastAsia="Times New Roman"/>
          <w:color w:val="000000"/>
          <w:spacing w:val="-1"/>
          <w:u w:val="single"/>
        </w:rPr>
      </w:pPr>
      <w:r>
        <w:rPr>
          <w:rFonts w:eastAsia="Times New Roman"/>
          <w:color w:val="000000"/>
          <w:spacing w:val="-1"/>
          <w:u w:val="single"/>
        </w:rPr>
        <w:t>$600.00</w:t>
      </w:r>
      <w:r>
        <w:rPr>
          <w:rFonts w:eastAsia="Times New Roman"/>
          <w:color w:val="000000"/>
          <w:spacing w:val="-1"/>
        </w:rPr>
        <w:t xml:space="preserve"> per connection</w:t>
      </w:r>
    </w:p>
    <w:p w14:paraId="1959F19E" w14:textId="77777777" w:rsidR="00001BC3" w:rsidRDefault="00857A41">
      <w:pPr>
        <w:spacing w:before="298" w:line="274" w:lineRule="exact"/>
        <w:ind w:left="216"/>
        <w:textAlignment w:val="baseline"/>
        <w:rPr>
          <w:rFonts w:eastAsia="Times New Roman"/>
          <w:b/>
          <w:color w:val="000000"/>
          <w:sz w:val="24"/>
          <w:u w:val="single"/>
        </w:rPr>
      </w:pPr>
      <w:r>
        <w:rPr>
          <w:rFonts w:eastAsia="Times New Roman"/>
          <w:b/>
          <w:color w:val="000000"/>
          <w:sz w:val="24"/>
          <w:u w:val="single"/>
        </w:rPr>
        <w:t xml:space="preserve">Schools (applicable to all systems except Mitchell County) </w:t>
      </w:r>
    </w:p>
    <w:p w14:paraId="1959F19F" w14:textId="77777777" w:rsidR="00001BC3" w:rsidRDefault="00857A41">
      <w:pPr>
        <w:tabs>
          <w:tab w:val="left" w:pos="2736"/>
          <w:tab w:val="right" w:pos="9576"/>
        </w:tabs>
        <w:spacing w:before="4"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A0" w14:textId="77777777" w:rsidR="00001BC3" w:rsidRDefault="00857A41">
      <w:pPr>
        <w:tabs>
          <w:tab w:val="left" w:pos="2736"/>
          <w:tab w:val="right" w:pos="9576"/>
        </w:tabs>
        <w:spacing w:line="255" w:lineRule="exact"/>
        <w:ind w:left="576"/>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$79.49</w:t>
      </w:r>
      <w:r>
        <w:rPr>
          <w:rFonts w:eastAsia="Times New Roman"/>
          <w:color w:val="000000"/>
        </w:rPr>
        <w:t xml:space="preserve"> per connection</w:t>
      </w:r>
      <w:r>
        <w:rPr>
          <w:rFonts w:eastAsia="Times New Roman"/>
          <w:color w:val="000000"/>
        </w:rPr>
        <w:tab/>
      </w:r>
      <w:r>
        <w:rPr>
          <w:rFonts w:eastAsia="Times New Roman"/>
          <w:color w:val="000000"/>
          <w:u w:val="single"/>
        </w:rPr>
        <w:t>$10.90</w:t>
      </w:r>
      <w:r>
        <w:rPr>
          <w:rFonts w:eastAsia="Times New Roman"/>
          <w:color w:val="000000"/>
        </w:rPr>
        <w:t xml:space="preserve"> per 1,000 gallons for all usage</w:t>
      </w:r>
    </w:p>
    <w:p w14:paraId="1959F1A1" w14:textId="77777777"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$119.23</w:t>
      </w:r>
      <w:r>
        <w:rPr>
          <w:rFonts w:eastAsia="Times New Roman"/>
          <w:color w:val="000000"/>
        </w:rPr>
        <w:t xml:space="preserve"> per connection</w:t>
      </w:r>
    </w:p>
    <w:p w14:paraId="1959F1A2" w14:textId="77777777" w:rsidR="00001BC3" w:rsidRDefault="00857A41">
      <w:pPr>
        <w:numPr>
          <w:ilvl w:val="0"/>
          <w:numId w:val="3"/>
        </w:numPr>
        <w:tabs>
          <w:tab w:val="clear" w:pos="2160"/>
          <w:tab w:val="left" w:pos="2736"/>
        </w:tabs>
        <w:spacing w:line="254" w:lineRule="exact"/>
        <w:ind w:left="576"/>
        <w:textAlignment w:val="baseline"/>
        <w:rPr>
          <w:rFonts w:eastAsia="Times New Roman"/>
          <w:color w:val="000000"/>
          <w:spacing w:val="-1"/>
          <w:u w:val="single"/>
        </w:rPr>
      </w:pPr>
      <w:r>
        <w:rPr>
          <w:rFonts w:eastAsia="Times New Roman"/>
          <w:color w:val="000000"/>
          <w:spacing w:val="-1"/>
          <w:u w:val="single"/>
        </w:rPr>
        <w:t>$198.72</w:t>
      </w:r>
      <w:r>
        <w:rPr>
          <w:rFonts w:eastAsia="Times New Roman"/>
          <w:color w:val="000000"/>
          <w:spacing w:val="-1"/>
        </w:rPr>
        <w:t xml:space="preserve"> per connection</w:t>
      </w:r>
    </w:p>
    <w:p w14:paraId="1959F1A3" w14:textId="77777777"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1</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$397.45</w:t>
      </w:r>
      <w:r>
        <w:rPr>
          <w:rFonts w:eastAsia="Times New Roman"/>
          <w:color w:val="000000"/>
        </w:rPr>
        <w:t xml:space="preserve"> per connection</w:t>
      </w:r>
    </w:p>
    <w:p w14:paraId="1959F1A4" w14:textId="77777777" w:rsidR="00001BC3" w:rsidRDefault="00857A41">
      <w:pPr>
        <w:numPr>
          <w:ilvl w:val="0"/>
          <w:numId w:val="3"/>
        </w:numPr>
        <w:tabs>
          <w:tab w:val="clear" w:pos="2160"/>
          <w:tab w:val="left" w:pos="2736"/>
        </w:tabs>
        <w:spacing w:before="4" w:line="256" w:lineRule="exact"/>
        <w:ind w:left="576"/>
        <w:textAlignment w:val="baseline"/>
        <w:rPr>
          <w:rFonts w:eastAsia="Times New Roman"/>
          <w:color w:val="000000"/>
          <w:spacing w:val="-1"/>
          <w:u w:val="single"/>
        </w:rPr>
      </w:pPr>
      <w:r>
        <w:rPr>
          <w:rFonts w:eastAsia="Times New Roman"/>
          <w:color w:val="000000"/>
          <w:spacing w:val="-1"/>
          <w:u w:val="single"/>
        </w:rPr>
        <w:t>$635.92</w:t>
      </w:r>
      <w:r>
        <w:rPr>
          <w:rFonts w:eastAsia="Times New Roman"/>
          <w:color w:val="000000"/>
          <w:spacing w:val="-1"/>
        </w:rPr>
        <w:t xml:space="preserve"> per connection</w:t>
      </w:r>
    </w:p>
    <w:p w14:paraId="1959F1A5" w14:textId="77777777" w:rsidR="00001BC3" w:rsidRDefault="00857A41">
      <w:pPr>
        <w:numPr>
          <w:ilvl w:val="0"/>
          <w:numId w:val="3"/>
        </w:numPr>
        <w:tabs>
          <w:tab w:val="clear" w:pos="2160"/>
          <w:tab w:val="left" w:pos="2736"/>
        </w:tabs>
        <w:spacing w:line="254" w:lineRule="exact"/>
        <w:ind w:left="576"/>
        <w:textAlignment w:val="baseline"/>
        <w:rPr>
          <w:rFonts w:eastAsia="Times New Roman"/>
          <w:color w:val="000000"/>
          <w:spacing w:val="-1"/>
          <w:u w:val="single"/>
        </w:rPr>
      </w:pPr>
      <w:r>
        <w:rPr>
          <w:rFonts w:eastAsia="Times New Roman"/>
          <w:color w:val="000000"/>
          <w:spacing w:val="-1"/>
          <w:u w:val="single"/>
        </w:rPr>
        <w:t>$1,192.35</w:t>
      </w:r>
      <w:r>
        <w:rPr>
          <w:rFonts w:eastAsia="Times New Roman"/>
          <w:color w:val="000000"/>
          <w:spacing w:val="-1"/>
        </w:rPr>
        <w:t xml:space="preserve"> per connection</w:t>
      </w:r>
    </w:p>
    <w:p w14:paraId="1959F1A6" w14:textId="77777777" w:rsidR="00001BC3" w:rsidRDefault="00857A41">
      <w:pPr>
        <w:spacing w:before="298" w:line="274" w:lineRule="exact"/>
        <w:ind w:left="216"/>
        <w:textAlignment w:val="baseline"/>
        <w:rPr>
          <w:rFonts w:eastAsia="Times New Roman"/>
          <w:b/>
          <w:color w:val="000000"/>
          <w:spacing w:val="-1"/>
          <w:sz w:val="24"/>
          <w:u w:val="single"/>
        </w:rPr>
      </w:pPr>
      <w:r>
        <w:rPr>
          <w:rFonts w:eastAsia="Times New Roman"/>
          <w:b/>
          <w:color w:val="000000"/>
          <w:spacing w:val="-1"/>
          <w:sz w:val="24"/>
          <w:u w:val="single"/>
        </w:rPr>
        <w:t xml:space="preserve">Schools (applicable to Mitchell County only) </w:t>
      </w:r>
    </w:p>
    <w:p w14:paraId="1959F1A7" w14:textId="77777777" w:rsidR="00001BC3" w:rsidRDefault="00857A41">
      <w:pPr>
        <w:tabs>
          <w:tab w:val="left" w:pos="2736"/>
          <w:tab w:val="right" w:pos="9576"/>
        </w:tabs>
        <w:spacing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A8" w14:textId="77777777" w:rsidR="00001BC3" w:rsidRDefault="00857A41">
      <w:pPr>
        <w:tabs>
          <w:tab w:val="left" w:pos="2736"/>
          <w:tab w:val="right" w:pos="9576"/>
        </w:tabs>
        <w:spacing w:before="3" w:line="256" w:lineRule="exact"/>
        <w:ind w:left="576"/>
        <w:textAlignment w:val="baseline"/>
        <w:rPr>
          <w:rFonts w:eastAsia="Times New Roman"/>
          <w:color w:val="000000"/>
        </w:rPr>
      </w:pPr>
      <w:r>
        <w:rPr>
          <w:rFonts w:eastAsia="Times New Roman"/>
          <w:color w:val="000000"/>
        </w:rPr>
        <w:t>2”</w:t>
      </w:r>
      <w:r>
        <w:rPr>
          <w:rFonts w:eastAsia="Times New Roman"/>
          <w:color w:val="000000"/>
        </w:rPr>
        <w:tab/>
      </w:r>
      <w:r>
        <w:rPr>
          <w:rFonts w:eastAsia="Times New Roman"/>
          <w:color w:val="000000"/>
          <w:u w:val="single"/>
        </w:rPr>
        <w:t>$150.00</w:t>
      </w:r>
      <w:r>
        <w:rPr>
          <w:rFonts w:eastAsia="Times New Roman"/>
          <w:color w:val="000000"/>
        </w:rPr>
        <w:t xml:space="preserve"> per connection</w:t>
      </w:r>
      <w:r>
        <w:rPr>
          <w:rFonts w:eastAsia="Times New Roman"/>
          <w:color w:val="000000"/>
        </w:rPr>
        <w:tab/>
      </w:r>
      <w:r>
        <w:rPr>
          <w:rFonts w:eastAsia="Times New Roman"/>
          <w:color w:val="000000"/>
          <w:u w:val="single"/>
        </w:rPr>
        <w:t>$2.10</w:t>
      </w:r>
      <w:r>
        <w:rPr>
          <w:rFonts w:eastAsia="Times New Roman"/>
          <w:color w:val="000000"/>
        </w:rPr>
        <w:t xml:space="preserve"> per 1,000 gallons</w:t>
      </w:r>
    </w:p>
    <w:p w14:paraId="1959F1A9" w14:textId="77777777" w:rsidR="00001BC3" w:rsidRDefault="00857A41">
      <w:pPr>
        <w:spacing w:before="270" w:line="274" w:lineRule="exact"/>
        <w:ind w:left="216"/>
        <w:textAlignment w:val="baseline"/>
        <w:rPr>
          <w:rFonts w:eastAsia="Times New Roman"/>
          <w:b/>
          <w:color w:val="000000"/>
          <w:spacing w:val="-1"/>
          <w:sz w:val="24"/>
          <w:u w:val="single"/>
        </w:rPr>
      </w:pPr>
      <w:r>
        <w:rPr>
          <w:rFonts w:eastAsia="Times New Roman"/>
          <w:b/>
          <w:color w:val="000000"/>
          <w:spacing w:val="-1"/>
          <w:sz w:val="24"/>
          <w:u w:val="single"/>
        </w:rPr>
        <w:t>Wholesale</w:t>
      </w:r>
    </w:p>
    <w:p w14:paraId="1959F1AA" w14:textId="77777777" w:rsidR="00001BC3" w:rsidRDefault="00857A41">
      <w:pPr>
        <w:tabs>
          <w:tab w:val="right" w:pos="9576"/>
        </w:tabs>
        <w:spacing w:before="4" w:line="249" w:lineRule="exact"/>
        <w:ind w:left="3096"/>
        <w:textAlignment w:val="baseline"/>
        <w:rPr>
          <w:rFonts w:eastAsia="Times New Roman"/>
          <w:color w:val="000000"/>
          <w:u w:val="single"/>
        </w:rPr>
      </w:pPr>
      <w:r>
        <w:rPr>
          <w:rFonts w:eastAsia="Times New Roman"/>
          <w:color w:val="000000"/>
          <w:u w:val="single"/>
        </w:rPr>
        <w:t>Monthly Minimum Charge</w:t>
      </w:r>
      <w:r>
        <w:rPr>
          <w:rFonts w:eastAsia="Times New Roman"/>
          <w:color w:val="000000"/>
          <w:u w:val="single"/>
        </w:rPr>
        <w:tab/>
        <w:t>Gallonage Charge</w:t>
      </w:r>
    </w:p>
    <w:p w14:paraId="1959F1AB" w14:textId="77777777" w:rsidR="00001BC3" w:rsidRDefault="00857A41">
      <w:pPr>
        <w:tabs>
          <w:tab w:val="right" w:pos="9576"/>
        </w:tabs>
        <w:spacing w:line="254" w:lineRule="exact"/>
        <w:ind w:left="3096"/>
        <w:textAlignment w:val="baseline"/>
        <w:rPr>
          <w:rFonts w:eastAsia="Times New Roman"/>
          <w:color w:val="000000"/>
          <w:u w:val="single"/>
        </w:rPr>
      </w:pPr>
      <w:r>
        <w:rPr>
          <w:rFonts w:eastAsia="Times New Roman"/>
          <w:color w:val="000000"/>
          <w:u w:val="single"/>
        </w:rPr>
        <w:t>$1,907.76</w:t>
      </w:r>
      <w:r>
        <w:rPr>
          <w:rFonts w:eastAsia="Times New Roman"/>
          <w:color w:val="000000"/>
        </w:rPr>
        <w:t xml:space="preserve"> per connection</w:t>
      </w:r>
      <w:r>
        <w:rPr>
          <w:rFonts w:eastAsia="Times New Roman"/>
          <w:color w:val="000000"/>
        </w:rPr>
        <w:tab/>
      </w:r>
      <w:r>
        <w:rPr>
          <w:rFonts w:eastAsia="Times New Roman"/>
          <w:color w:val="000000"/>
          <w:u w:val="single"/>
        </w:rPr>
        <w:t>$10.90</w:t>
      </w:r>
      <w:r>
        <w:rPr>
          <w:rFonts w:eastAsia="Times New Roman"/>
          <w:color w:val="000000"/>
        </w:rPr>
        <w:t xml:space="preserve"> per 1,000 gallons for all usage</w:t>
      </w:r>
    </w:p>
    <w:p w14:paraId="1959F1AC" w14:textId="77777777" w:rsidR="00001BC3" w:rsidRDefault="00857A41">
      <w:pPr>
        <w:spacing w:before="299" w:line="274" w:lineRule="exact"/>
        <w:ind w:left="216"/>
        <w:textAlignment w:val="baseline"/>
        <w:rPr>
          <w:rFonts w:eastAsia="Times New Roman"/>
          <w:b/>
          <w:color w:val="000000"/>
          <w:spacing w:val="-1"/>
          <w:sz w:val="24"/>
          <w:u w:val="single"/>
        </w:rPr>
      </w:pPr>
      <w:r>
        <w:rPr>
          <w:rFonts w:eastAsia="Times New Roman"/>
          <w:b/>
          <w:color w:val="000000"/>
          <w:spacing w:val="-1"/>
          <w:sz w:val="24"/>
          <w:u w:val="single"/>
        </w:rPr>
        <w:t xml:space="preserve">Nature Park </w:t>
      </w:r>
    </w:p>
    <w:p w14:paraId="1959F1AD" w14:textId="77777777" w:rsidR="00001BC3" w:rsidRDefault="00857A41">
      <w:pPr>
        <w:tabs>
          <w:tab w:val="left" w:pos="3096"/>
          <w:tab w:val="right" w:pos="9576"/>
        </w:tabs>
        <w:spacing w:before="4"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AE" w14:textId="77777777" w:rsidR="00001BC3" w:rsidRDefault="00857A41">
      <w:pPr>
        <w:numPr>
          <w:ilvl w:val="0"/>
          <w:numId w:val="4"/>
        </w:numPr>
        <w:tabs>
          <w:tab w:val="clear" w:pos="2520"/>
          <w:tab w:val="left" w:pos="3096"/>
          <w:tab w:val="right" w:pos="9576"/>
        </w:tabs>
        <w:spacing w:before="3" w:line="256" w:lineRule="exact"/>
        <w:ind w:left="576"/>
        <w:textAlignment w:val="baseline"/>
        <w:rPr>
          <w:rFonts w:eastAsia="Times New Roman"/>
          <w:color w:val="000000"/>
          <w:u w:val="single"/>
        </w:rPr>
      </w:pPr>
      <w:r>
        <w:rPr>
          <w:rFonts w:eastAsia="Times New Roman"/>
          <w:color w:val="000000"/>
          <w:u w:val="single"/>
        </w:rPr>
        <w:t>$600.00</w:t>
      </w:r>
      <w:r>
        <w:rPr>
          <w:rFonts w:eastAsia="Times New Roman"/>
          <w:color w:val="000000"/>
        </w:rPr>
        <w:t xml:space="preserve"> per connection</w:t>
      </w:r>
      <w:r>
        <w:rPr>
          <w:rFonts w:eastAsia="Times New Roman"/>
          <w:color w:val="000000"/>
        </w:rPr>
        <w:tab/>
      </w:r>
      <w:r>
        <w:rPr>
          <w:rFonts w:eastAsia="Times New Roman"/>
          <w:color w:val="000000"/>
          <w:u w:val="single"/>
        </w:rPr>
        <w:t>$10.90</w:t>
      </w:r>
      <w:r>
        <w:rPr>
          <w:rFonts w:eastAsia="Times New Roman"/>
          <w:color w:val="000000"/>
        </w:rPr>
        <w:t xml:space="preserve"> per 1,000 gallons for all usage</w:t>
      </w:r>
    </w:p>
    <w:p w14:paraId="1959F1AF" w14:textId="77777777" w:rsidR="00001BC3" w:rsidRDefault="00857A41">
      <w:pPr>
        <w:numPr>
          <w:ilvl w:val="0"/>
          <w:numId w:val="4"/>
        </w:numPr>
        <w:tabs>
          <w:tab w:val="clear" w:pos="2520"/>
          <w:tab w:val="left" w:pos="3096"/>
        </w:tabs>
        <w:spacing w:after="874" w:line="254" w:lineRule="exact"/>
        <w:ind w:left="576"/>
        <w:textAlignment w:val="baseline"/>
        <w:rPr>
          <w:rFonts w:eastAsia="Times New Roman"/>
          <w:color w:val="000000"/>
          <w:spacing w:val="-1"/>
          <w:u w:val="single"/>
        </w:rPr>
      </w:pPr>
      <w:r>
        <w:rPr>
          <w:rFonts w:eastAsia="Times New Roman"/>
          <w:color w:val="000000"/>
          <w:spacing w:val="-1"/>
          <w:u w:val="single"/>
        </w:rPr>
        <w:t>$2,000.00</w:t>
      </w:r>
      <w:r>
        <w:rPr>
          <w:rFonts w:eastAsia="Times New Roman"/>
          <w:color w:val="000000"/>
          <w:spacing w:val="-1"/>
        </w:rPr>
        <w:t xml:space="preserve"> per connection</w:t>
      </w:r>
    </w:p>
    <w:p w14:paraId="1959F1B0" w14:textId="77777777" w:rsidR="00001BC3" w:rsidRDefault="00001BC3">
      <w:pPr>
        <w:spacing w:after="874" w:line="254" w:lineRule="exact"/>
        <w:sectPr w:rsidR="00001BC3">
          <w:pgSz w:w="12240" w:h="15840"/>
          <w:pgMar w:top="720" w:right="1224" w:bottom="484" w:left="1235" w:header="720" w:footer="720" w:gutter="0"/>
          <w:cols w:space="720"/>
        </w:sectPr>
      </w:pPr>
    </w:p>
    <w:p w14:paraId="1959F1B2" w14:textId="38CB31C2"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B3" w14:textId="58D92452" w:rsidR="00001BC3" w:rsidRDefault="00307CF9">
      <w:pPr>
        <w:tabs>
          <w:tab w:val="right" w:pos="9576"/>
        </w:tabs>
        <w:spacing w:before="15" w:line="271" w:lineRule="exact"/>
        <w:ind w:left="216"/>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2a</w:t>
      </w:r>
    </w:p>
    <w:p w14:paraId="1959F1B4" w14:textId="77777777" w:rsidR="00001BC3" w:rsidRDefault="00857A41">
      <w:pPr>
        <w:spacing w:before="17"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B5" w14:textId="77777777" w:rsidR="00001BC3" w:rsidRDefault="00857A41">
      <w:pPr>
        <w:spacing w:before="10" w:line="224" w:lineRule="exact"/>
        <w:ind w:left="216" w:right="216"/>
        <w:jc w:val="both"/>
        <w:textAlignment w:val="baseline"/>
        <w:rPr>
          <w:rFonts w:eastAsia="Times New Roman"/>
          <w:color w:val="000000"/>
          <w:spacing w:val="-4"/>
          <w:sz w:val="24"/>
          <w:u w:val="single"/>
        </w:rPr>
      </w:pPr>
      <w:r>
        <w:rPr>
          <w:rFonts w:eastAsia="Times New Roman"/>
          <w:color w:val="000000"/>
          <w:spacing w:val="-4"/>
          <w:sz w:val="24"/>
          <w:u w:val="single"/>
        </w:rPr>
        <w:t xml:space="preserve">Bonanza Beach, Lake Buchanan, </w:t>
      </w:r>
      <w:proofErr w:type="spellStart"/>
      <w:r>
        <w:rPr>
          <w:rFonts w:eastAsia="Times New Roman"/>
          <w:color w:val="000000"/>
          <w:spacing w:val="-4"/>
          <w:sz w:val="24"/>
          <w:u w:val="single"/>
        </w:rPr>
        <w:t>Lometa</w:t>
      </w:r>
      <w:proofErr w:type="spellEnd"/>
      <w:r>
        <w:rPr>
          <w:rFonts w:eastAsia="Times New Roman"/>
          <w:color w:val="000000"/>
          <w:spacing w:val="-4"/>
          <w:sz w:val="24"/>
          <w:u w:val="single"/>
        </w:rPr>
        <w:t xml:space="preserve">, Paradise Point, Quail Creek, Ridge Harbor, Sandy </w:t>
      </w:r>
      <w:proofErr w:type="gramStart"/>
      <w:r>
        <w:rPr>
          <w:rFonts w:eastAsia="Times New Roman"/>
          <w:color w:val="000000"/>
          <w:spacing w:val="-4"/>
          <w:sz w:val="24"/>
          <w:u w:val="single"/>
        </w:rPr>
        <w:t>Harbor,  Smithwick</w:t>
      </w:r>
      <w:proofErr w:type="gramEnd"/>
      <w:r>
        <w:rPr>
          <w:rFonts w:eastAsia="Times New Roman"/>
          <w:color w:val="000000"/>
          <w:spacing w:val="-4"/>
          <w:sz w:val="24"/>
          <w:u w:val="single"/>
        </w:rPr>
        <w:t xml:space="preserve"> Mills, Spicewood Beach, Summit Springs, Tow Village Water Systems, Trinity Oaks Preserve, </w:t>
      </w:r>
      <w:proofErr w:type="spellStart"/>
      <w:r>
        <w:rPr>
          <w:rFonts w:eastAsia="Times New Roman"/>
          <w:color w:val="000000"/>
          <w:spacing w:val="-4"/>
          <w:sz w:val="24"/>
          <w:u w:val="single"/>
        </w:rPr>
        <w:t>Alleyton</w:t>
      </w:r>
      <w:proofErr w:type="spellEnd"/>
      <w:r>
        <w:rPr>
          <w:rFonts w:eastAsia="Times New Roman"/>
          <w:color w:val="000000"/>
          <w:spacing w:val="-4"/>
          <w:sz w:val="24"/>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pacing w:val="-4"/>
          <w:sz w:val="24"/>
          <w:u w:val="single"/>
        </w:rPr>
        <w:t>Stegent</w:t>
      </w:r>
      <w:proofErr w:type="spellEnd"/>
      <w:r>
        <w:rPr>
          <w:rFonts w:eastAsia="Times New Roman"/>
          <w:color w:val="000000"/>
          <w:spacing w:val="-4"/>
          <w:sz w:val="24"/>
          <w:u w:val="single"/>
        </w:rPr>
        <w:t xml:space="preserve"> aka Gun &amp; Rod Estates) </w:t>
      </w:r>
    </w:p>
    <w:p w14:paraId="1959F1B6" w14:textId="77777777" w:rsidR="00001BC3" w:rsidRDefault="00857A41">
      <w:pPr>
        <w:spacing w:before="286" w:line="271" w:lineRule="exact"/>
        <w:jc w:val="center"/>
        <w:textAlignment w:val="baseline"/>
        <w:rPr>
          <w:rFonts w:eastAsia="Times New Roman"/>
          <w:color w:val="000000"/>
          <w:sz w:val="24"/>
        </w:rPr>
      </w:pPr>
      <w:r>
        <w:rPr>
          <w:rFonts w:eastAsia="Times New Roman"/>
          <w:color w:val="000000"/>
          <w:sz w:val="24"/>
        </w:rPr>
        <w:t>SECTION 1.0 -- RATE SCHEDULE (Continued)</w:t>
      </w:r>
    </w:p>
    <w:p w14:paraId="1959F1B7" w14:textId="77777777" w:rsidR="00001BC3" w:rsidRDefault="00857A41">
      <w:pPr>
        <w:spacing w:before="300" w:line="273" w:lineRule="exact"/>
        <w:ind w:left="216"/>
        <w:textAlignment w:val="baseline"/>
        <w:rPr>
          <w:rFonts w:eastAsia="Times New Roman"/>
          <w:b/>
          <w:color w:val="000000"/>
          <w:spacing w:val="-7"/>
          <w:sz w:val="24"/>
          <w:u w:val="single"/>
        </w:rPr>
      </w:pPr>
      <w:r>
        <w:rPr>
          <w:rFonts w:eastAsia="Times New Roman"/>
          <w:b/>
          <w:color w:val="000000"/>
          <w:spacing w:val="-7"/>
          <w:sz w:val="24"/>
          <w:u w:val="single"/>
        </w:rPr>
        <w:t xml:space="preserve">RV Parks </w:t>
      </w:r>
    </w:p>
    <w:p w14:paraId="1959F1B8" w14:textId="77777777" w:rsidR="00001BC3" w:rsidRDefault="00857A41">
      <w:pPr>
        <w:tabs>
          <w:tab w:val="right" w:pos="9576"/>
        </w:tabs>
        <w:spacing w:before="6" w:line="271" w:lineRule="exact"/>
        <w:ind w:left="3096"/>
        <w:textAlignment w:val="baseline"/>
        <w:rPr>
          <w:rFonts w:eastAsia="Times New Roman"/>
          <w:color w:val="000000"/>
          <w:sz w:val="24"/>
          <w:u w:val="single"/>
        </w:rPr>
      </w:pPr>
      <w:r>
        <w:rPr>
          <w:rFonts w:eastAsia="Times New Roman"/>
          <w:color w:val="000000"/>
          <w:sz w:val="24"/>
          <w:u w:val="single"/>
        </w:rPr>
        <w:t>Monthly Minimum Charge</w:t>
      </w:r>
      <w:r>
        <w:rPr>
          <w:rFonts w:eastAsia="Times New Roman"/>
          <w:color w:val="000000"/>
          <w:sz w:val="24"/>
          <w:u w:val="single"/>
        </w:rPr>
        <w:tab/>
        <w:t>Gallonage Charge</w:t>
      </w:r>
    </w:p>
    <w:p w14:paraId="1959F1B9" w14:textId="77777777" w:rsidR="00001BC3" w:rsidRDefault="00857A41">
      <w:pPr>
        <w:tabs>
          <w:tab w:val="right" w:pos="9576"/>
        </w:tabs>
        <w:spacing w:before="12" w:line="271" w:lineRule="exact"/>
        <w:ind w:left="3096"/>
        <w:textAlignment w:val="baseline"/>
        <w:rPr>
          <w:rFonts w:eastAsia="Times New Roman"/>
          <w:color w:val="000000"/>
          <w:sz w:val="24"/>
          <w:u w:val="single"/>
        </w:rPr>
      </w:pPr>
      <w:r>
        <w:rPr>
          <w:rFonts w:eastAsia="Times New Roman"/>
          <w:color w:val="000000"/>
          <w:sz w:val="24"/>
          <w:u w:val="single"/>
        </w:rPr>
        <w:t>$79.49/LUE*</w:t>
      </w:r>
      <w:r>
        <w:rPr>
          <w:rFonts w:eastAsia="Times New Roman"/>
          <w:color w:val="000000"/>
          <w:sz w:val="24"/>
          <w:u w:val="single"/>
        </w:rPr>
        <w:tab/>
        <w:t>$10.90</w:t>
      </w:r>
      <w:r>
        <w:rPr>
          <w:rFonts w:eastAsia="Times New Roman"/>
          <w:color w:val="000000"/>
          <w:sz w:val="24"/>
        </w:rPr>
        <w:t xml:space="preserve"> per 1,000 gallons for all usage</w:t>
      </w:r>
    </w:p>
    <w:p w14:paraId="1959F1BA" w14:textId="77777777" w:rsidR="00001BC3" w:rsidRDefault="00857A41">
      <w:pPr>
        <w:spacing w:before="295" w:line="271" w:lineRule="exact"/>
        <w:ind w:left="936"/>
        <w:textAlignment w:val="baseline"/>
        <w:rPr>
          <w:rFonts w:eastAsia="Times New Roman"/>
          <w:color w:val="000000"/>
          <w:spacing w:val="-1"/>
          <w:sz w:val="24"/>
        </w:rPr>
      </w:pPr>
      <w:r>
        <w:rPr>
          <w:rFonts w:eastAsia="Times New Roman"/>
          <w:color w:val="000000"/>
          <w:spacing w:val="-1"/>
          <w:sz w:val="24"/>
        </w:rPr>
        <w:t>*An LUE for RV Parks will be 1 RV space.</w:t>
      </w:r>
    </w:p>
    <w:p w14:paraId="1959F1BB" w14:textId="77777777" w:rsidR="00001BC3" w:rsidRDefault="00857A41">
      <w:pPr>
        <w:spacing w:before="301" w:line="273" w:lineRule="exact"/>
        <w:ind w:left="216"/>
        <w:textAlignment w:val="baseline"/>
        <w:rPr>
          <w:rFonts w:eastAsia="Times New Roman"/>
          <w:b/>
          <w:color w:val="000000"/>
          <w:spacing w:val="-1"/>
          <w:sz w:val="24"/>
          <w:u w:val="single"/>
        </w:rPr>
      </w:pPr>
      <w:r>
        <w:rPr>
          <w:rFonts w:eastAsia="Times New Roman"/>
          <w:b/>
          <w:color w:val="000000"/>
          <w:spacing w:val="-1"/>
          <w:sz w:val="24"/>
          <w:u w:val="single"/>
        </w:rPr>
        <w:t xml:space="preserve">Purchased Water Pass-Through Rates (Docket No. 50557) </w:t>
      </w:r>
    </w:p>
    <w:p w14:paraId="1959F1BC" w14:textId="77777777" w:rsidR="00001BC3" w:rsidRDefault="00857A41">
      <w:pPr>
        <w:spacing w:line="280" w:lineRule="exact"/>
        <w:ind w:left="216" w:right="216"/>
        <w:jc w:val="both"/>
        <w:textAlignment w:val="baseline"/>
        <w:rPr>
          <w:rFonts w:eastAsia="Times New Roman"/>
          <w:color w:val="000000"/>
          <w:sz w:val="24"/>
        </w:rPr>
      </w:pPr>
      <w:r>
        <w:rPr>
          <w:rFonts w:eastAsia="Times New Roman"/>
          <w:color w:val="000000"/>
          <w:sz w:val="24"/>
        </w:rPr>
        <w:t xml:space="preserve">The following rates are a pass-through of costs imposed by non-affiliated third-party water suppliers and are applicable to customers in the following water systems: Lake Buchanan, </w:t>
      </w:r>
      <w:proofErr w:type="spellStart"/>
      <w:r>
        <w:rPr>
          <w:rFonts w:eastAsia="Times New Roman"/>
          <w:color w:val="000000"/>
          <w:sz w:val="24"/>
        </w:rPr>
        <w:t>Lometa</w:t>
      </w:r>
      <w:proofErr w:type="spellEnd"/>
      <w:r>
        <w:rPr>
          <w:rFonts w:eastAsia="Times New Roman"/>
          <w:color w:val="000000"/>
          <w:sz w:val="24"/>
        </w:rPr>
        <w:t>, Paradise Point, Ridge Harbor, Sandy Harbor, Smithwick Mills.</w:t>
      </w:r>
    </w:p>
    <w:p w14:paraId="1959F1BD" w14:textId="77777777" w:rsidR="00001BC3" w:rsidRDefault="00857A41">
      <w:pPr>
        <w:spacing w:before="1" w:line="283" w:lineRule="exact"/>
        <w:ind w:left="5976" w:right="288"/>
        <w:textAlignment w:val="baseline"/>
        <w:rPr>
          <w:rFonts w:eastAsia="Times New Roman"/>
          <w:color w:val="000000"/>
          <w:spacing w:val="-1"/>
          <w:sz w:val="24"/>
          <w:u w:val="single"/>
        </w:rPr>
      </w:pPr>
      <w:r>
        <w:rPr>
          <w:rFonts w:eastAsia="Times New Roman"/>
          <w:color w:val="000000"/>
          <w:spacing w:val="-1"/>
          <w:sz w:val="24"/>
          <w:u w:val="single"/>
        </w:rPr>
        <w:t xml:space="preserve">Pass-Through Gallonage </w:t>
      </w:r>
      <w:proofErr w:type="gramStart"/>
      <w:r>
        <w:rPr>
          <w:rFonts w:eastAsia="Times New Roman"/>
          <w:color w:val="000000"/>
          <w:spacing w:val="-1"/>
          <w:sz w:val="24"/>
          <w:u w:val="single"/>
        </w:rPr>
        <w:t>Charge  $</w:t>
      </w:r>
      <w:proofErr w:type="gramEnd"/>
      <w:r>
        <w:rPr>
          <w:rFonts w:eastAsia="Times New Roman"/>
          <w:color w:val="000000"/>
          <w:spacing w:val="-1"/>
          <w:sz w:val="24"/>
          <w:u w:val="single"/>
        </w:rPr>
        <w:t>1.61</w:t>
      </w:r>
      <w:r>
        <w:rPr>
          <w:rFonts w:eastAsia="Times New Roman"/>
          <w:color w:val="000000"/>
          <w:spacing w:val="-1"/>
          <w:sz w:val="24"/>
        </w:rPr>
        <w:t xml:space="preserve"> per 1,000 gallons for all usage</w:t>
      </w:r>
    </w:p>
    <w:p w14:paraId="1959F1BE" w14:textId="77777777" w:rsidR="00001BC3" w:rsidRDefault="00857A41">
      <w:pPr>
        <w:spacing w:before="283" w:line="283" w:lineRule="exact"/>
        <w:ind w:left="216" w:right="216"/>
        <w:jc w:val="both"/>
        <w:textAlignment w:val="baseline"/>
        <w:rPr>
          <w:rFonts w:eastAsia="Times New Roman"/>
          <w:color w:val="000000"/>
          <w:sz w:val="24"/>
        </w:rPr>
      </w:pPr>
      <w:r>
        <w:rPr>
          <w:rFonts w:eastAsia="Times New Roman"/>
          <w:color w:val="000000"/>
          <w:sz w:val="24"/>
        </w:rPr>
        <w:t>The following rates are a pass-through of costs imposed by non-affiliated third-party water suppliers and are applicable to customers in the following water systems: Mitchell County.</w:t>
      </w:r>
    </w:p>
    <w:p w14:paraId="1959F1BF" w14:textId="77777777" w:rsidR="00001BC3" w:rsidRDefault="00857A41">
      <w:pPr>
        <w:spacing w:before="1" w:line="283" w:lineRule="exact"/>
        <w:ind w:left="5976" w:right="288"/>
        <w:textAlignment w:val="baseline"/>
        <w:rPr>
          <w:rFonts w:eastAsia="Times New Roman"/>
          <w:color w:val="000000"/>
          <w:spacing w:val="-1"/>
          <w:sz w:val="24"/>
          <w:u w:val="single"/>
        </w:rPr>
      </w:pPr>
      <w:r>
        <w:rPr>
          <w:rFonts w:eastAsia="Times New Roman"/>
          <w:color w:val="000000"/>
          <w:spacing w:val="-1"/>
          <w:sz w:val="24"/>
          <w:u w:val="single"/>
        </w:rPr>
        <w:t xml:space="preserve">Pass-Through Gallonage </w:t>
      </w:r>
      <w:proofErr w:type="gramStart"/>
      <w:r>
        <w:rPr>
          <w:rFonts w:eastAsia="Times New Roman"/>
          <w:color w:val="000000"/>
          <w:spacing w:val="-1"/>
          <w:sz w:val="24"/>
          <w:u w:val="single"/>
        </w:rPr>
        <w:t>Charge  $</w:t>
      </w:r>
      <w:proofErr w:type="gramEnd"/>
      <w:r>
        <w:rPr>
          <w:rFonts w:eastAsia="Times New Roman"/>
          <w:color w:val="000000"/>
          <w:spacing w:val="-1"/>
          <w:sz w:val="24"/>
          <w:u w:val="single"/>
        </w:rPr>
        <w:t>0.60</w:t>
      </w:r>
      <w:r>
        <w:rPr>
          <w:rFonts w:eastAsia="Times New Roman"/>
          <w:color w:val="000000"/>
          <w:spacing w:val="-1"/>
          <w:sz w:val="24"/>
        </w:rPr>
        <w:t xml:space="preserve"> per 1,000 gallons for all usage</w:t>
      </w:r>
    </w:p>
    <w:p w14:paraId="1959F1C0" w14:textId="77777777" w:rsidR="00001BC3" w:rsidRDefault="00857A41">
      <w:pPr>
        <w:spacing w:before="300" w:line="273" w:lineRule="exact"/>
        <w:ind w:left="216"/>
        <w:jc w:val="both"/>
        <w:textAlignment w:val="baseline"/>
        <w:rPr>
          <w:rFonts w:eastAsia="Times New Roman"/>
          <w:b/>
          <w:color w:val="000000"/>
          <w:spacing w:val="-1"/>
          <w:sz w:val="24"/>
          <w:u w:val="single"/>
        </w:rPr>
      </w:pPr>
      <w:r>
        <w:rPr>
          <w:rFonts w:eastAsia="Times New Roman"/>
          <w:b/>
          <w:color w:val="000000"/>
          <w:spacing w:val="-1"/>
          <w:sz w:val="24"/>
          <w:u w:val="single"/>
        </w:rPr>
        <w:t xml:space="preserve">Surcharge for Rate Case Expense (Docket No. 50557) </w:t>
      </w:r>
    </w:p>
    <w:p w14:paraId="1959F1C1" w14:textId="77777777" w:rsidR="00001BC3" w:rsidRDefault="00857A41">
      <w:pPr>
        <w:spacing w:line="281" w:lineRule="exact"/>
        <w:ind w:left="216" w:right="216"/>
        <w:jc w:val="both"/>
        <w:textAlignment w:val="baseline"/>
        <w:rPr>
          <w:rFonts w:eastAsia="Times New Roman"/>
          <w:color w:val="000000"/>
          <w:spacing w:val="-4"/>
          <w:sz w:val="24"/>
        </w:rPr>
      </w:pPr>
      <w:r>
        <w:rPr>
          <w:rFonts w:eastAsia="Times New Roman"/>
          <w:color w:val="000000"/>
          <w:spacing w:val="-4"/>
          <w:sz w:val="24"/>
        </w:rPr>
        <w:t>To be collected through a monthly surcharge of $2.55 per meter equivalent. The monthly surcharge will be collected for 36 months from the effective date of the rates approved by the Commission in Docket No. 50557 or until the full $809,981.36 for rate-case expenses related to Docket No. 50557 is collected, whichever occurs first. The charge is applicable to customers of all systems except Gun &amp; Rod Estates.</w:t>
      </w:r>
    </w:p>
    <w:p w14:paraId="1959F1C2" w14:textId="77777777" w:rsidR="00001BC3" w:rsidRDefault="00857A41">
      <w:pPr>
        <w:spacing w:before="296" w:line="271" w:lineRule="exact"/>
        <w:ind w:left="216"/>
        <w:textAlignment w:val="baseline"/>
        <w:rPr>
          <w:rFonts w:eastAsia="Times New Roman"/>
          <w:color w:val="000000"/>
          <w:sz w:val="24"/>
        </w:rPr>
      </w:pPr>
      <w:r>
        <w:rPr>
          <w:rFonts w:eastAsia="Times New Roman"/>
          <w:color w:val="000000"/>
          <w:sz w:val="24"/>
        </w:rPr>
        <w:t>FORM OF PAYMENT: The utility will accept the following form(s) of payment:</w:t>
      </w:r>
    </w:p>
    <w:p w14:paraId="1959F1C3" w14:textId="77777777" w:rsidR="00001BC3" w:rsidRDefault="00857A41">
      <w:pPr>
        <w:spacing w:before="12" w:line="271" w:lineRule="exact"/>
        <w:ind w:left="216"/>
        <w:textAlignment w:val="baseline"/>
        <w:rPr>
          <w:rFonts w:eastAsia="Times New Roman"/>
          <w:color w:val="000000"/>
          <w:spacing w:val="-2"/>
          <w:sz w:val="24"/>
        </w:rPr>
      </w:pPr>
      <w:proofErr w:type="gramStart"/>
      <w:r>
        <w:rPr>
          <w:rFonts w:eastAsia="Times New Roman"/>
          <w:color w:val="000000"/>
          <w:spacing w:val="-2"/>
          <w:sz w:val="24"/>
        </w:rPr>
        <w:t xml:space="preserve">Cash </w:t>
      </w:r>
      <w:r>
        <w:rPr>
          <w:rFonts w:eastAsia="Times New Roman"/>
          <w:color w:val="000000"/>
          <w:spacing w:val="-2"/>
          <w:sz w:val="24"/>
          <w:u w:val="single"/>
        </w:rPr>
        <w:t xml:space="preserve"> X</w:t>
      </w:r>
      <w:proofErr w:type="gramEnd"/>
      <w:r>
        <w:rPr>
          <w:rFonts w:eastAsia="Times New Roman"/>
          <w:color w:val="000000"/>
          <w:spacing w:val="-2"/>
          <w:sz w:val="24"/>
          <w:u w:val="single"/>
        </w:rPr>
        <w:t xml:space="preserve"> </w:t>
      </w:r>
      <w:r>
        <w:rPr>
          <w:rFonts w:eastAsia="Times New Roman"/>
          <w:color w:val="000000"/>
          <w:spacing w:val="-2"/>
          <w:sz w:val="24"/>
        </w:rPr>
        <w:t xml:space="preserve"> , Check</w:t>
      </w:r>
      <w:r>
        <w:rPr>
          <w:rFonts w:eastAsia="Times New Roman"/>
          <w:color w:val="000000"/>
          <w:spacing w:val="-2"/>
          <w:sz w:val="24"/>
          <w:u w:val="single"/>
        </w:rPr>
        <w:t xml:space="preserve"> X </w:t>
      </w:r>
      <w:r>
        <w:rPr>
          <w:rFonts w:eastAsia="Times New Roman"/>
          <w:color w:val="000000"/>
          <w:spacing w:val="-2"/>
          <w:sz w:val="24"/>
        </w:rPr>
        <w:t xml:space="preserve"> , Money Order</w:t>
      </w:r>
      <w:r>
        <w:rPr>
          <w:rFonts w:eastAsia="Times New Roman"/>
          <w:color w:val="000000"/>
          <w:spacing w:val="-2"/>
          <w:sz w:val="24"/>
          <w:u w:val="single"/>
        </w:rPr>
        <w:t xml:space="preserve"> X </w:t>
      </w:r>
      <w:r>
        <w:rPr>
          <w:rFonts w:eastAsia="Times New Roman"/>
          <w:color w:val="000000"/>
          <w:spacing w:val="-2"/>
          <w:sz w:val="24"/>
        </w:rPr>
        <w:t xml:space="preserve"> , Credit Card </w:t>
      </w:r>
      <w:r>
        <w:rPr>
          <w:rFonts w:eastAsia="Times New Roman"/>
          <w:color w:val="000000"/>
          <w:spacing w:val="-2"/>
          <w:sz w:val="24"/>
          <w:u w:val="single"/>
        </w:rPr>
        <w:t xml:space="preserve"> X </w:t>
      </w:r>
      <w:r>
        <w:rPr>
          <w:rFonts w:eastAsia="Times New Roman"/>
          <w:color w:val="000000"/>
          <w:spacing w:val="-2"/>
          <w:sz w:val="24"/>
        </w:rPr>
        <w:t xml:space="preserve"> , Other </w:t>
      </w:r>
      <w:r>
        <w:rPr>
          <w:rFonts w:eastAsia="Times New Roman"/>
          <w:color w:val="000000"/>
          <w:spacing w:val="-2"/>
          <w:sz w:val="24"/>
          <w:u w:val="single"/>
        </w:rPr>
        <w:t>Electronic funds transfer</w:t>
      </w:r>
    </w:p>
    <w:p w14:paraId="6C8E1081" w14:textId="5D82DB82" w:rsidR="003877FF" w:rsidRDefault="003877FF" w:rsidP="003877FF">
      <w:pPr>
        <w:spacing w:before="12" w:line="271" w:lineRule="exact"/>
        <w:ind w:left="936"/>
        <w:jc w:val="both"/>
        <w:textAlignment w:val="baseline"/>
        <w:rPr>
          <w:rFonts w:eastAsia="Times New Roman"/>
          <w:color w:val="000000"/>
          <w:spacing w:val="7"/>
          <w:sz w:val="20"/>
          <w:szCs w:val="20"/>
        </w:rPr>
      </w:pPr>
      <w:r>
        <w:rPr>
          <w:rFonts w:eastAsia="Times New Roman"/>
          <w:color w:val="000000"/>
          <w:spacing w:val="7"/>
          <w:sz w:val="20"/>
          <w:szCs w:val="20"/>
        </w:rPr>
        <w:t>THE UTILITY MAY REQUIRE EXACT CHANGE FOR PAYMENTS AND MAY REFUSE TO ACCEPT PAYMENTS MADE USING MORE THAN $1.00 IN SMALL COINS. A WRITTEN RECEIPT WILL BE GIVEN FOR CASH PAYMENTS.</w:t>
      </w:r>
    </w:p>
    <w:p w14:paraId="30A51D28" w14:textId="77777777" w:rsidR="00001BC3" w:rsidRDefault="00001BC3">
      <w:pPr>
        <w:spacing w:before="12" w:after="2911" w:line="271" w:lineRule="exact"/>
      </w:pPr>
    </w:p>
    <w:p w14:paraId="1959F1C7" w14:textId="002BF00F" w:rsidR="003877FF" w:rsidRDefault="003877FF">
      <w:pPr>
        <w:spacing w:before="12" w:after="2911" w:line="271" w:lineRule="exact"/>
        <w:sectPr w:rsidR="003877FF">
          <w:pgSz w:w="12240" w:h="15840"/>
          <w:pgMar w:top="720" w:right="1224" w:bottom="484" w:left="1235" w:header="720" w:footer="720" w:gutter="0"/>
          <w:cols w:space="720"/>
        </w:sectPr>
      </w:pPr>
    </w:p>
    <w:p w14:paraId="1959F1C9" w14:textId="75BA4967"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CA" w14:textId="101B969E" w:rsidR="00001BC3" w:rsidRDefault="00307CF9">
      <w:pPr>
        <w:tabs>
          <w:tab w:val="right" w:leader="do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Water Utility Tariff Page No. 2b</w:t>
      </w:r>
    </w:p>
    <w:p w14:paraId="1959F1CB" w14:textId="77777777" w:rsidR="00001BC3" w:rsidRDefault="00857A41">
      <w:pPr>
        <w:spacing w:before="15"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CC" w14:textId="77777777" w:rsidR="00001BC3" w:rsidRDefault="00857A41">
      <w:pPr>
        <w:spacing w:before="7"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CD"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1.01 – Rates (Continued)</w:t>
      </w:r>
    </w:p>
    <w:p w14:paraId="1959F1CE" w14:textId="77777777" w:rsidR="00001BC3" w:rsidRDefault="00857A41">
      <w:pPr>
        <w:tabs>
          <w:tab w:val="right" w:leader="dot" w:pos="9576"/>
        </w:tabs>
        <w:spacing w:before="347" w:line="224" w:lineRule="exact"/>
        <w:ind w:left="216"/>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3"/>
          <w:u w:val="single"/>
        </w:rPr>
        <w:t>1.0%</w:t>
      </w:r>
      <w:r>
        <w:rPr>
          <w:rFonts w:eastAsia="Times New Roman"/>
          <w:color w:val="000000"/>
          <w:sz w:val="24"/>
        </w:rPr>
        <w:t xml:space="preserve"> </w:t>
      </w:r>
    </w:p>
    <w:p w14:paraId="1959F1CF"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PUC RULES REQUIRE THE UTILITY TO COLLECT A FEE OF ONE PERCENT OF THE RETAIL MONTHLY BILL AND REMIT TO THE TCEQ.</w:t>
      </w:r>
    </w:p>
    <w:p w14:paraId="1959F1D0" w14:textId="77777777" w:rsidR="00001BC3" w:rsidRDefault="00857A41">
      <w:pPr>
        <w:spacing w:before="338" w:line="224" w:lineRule="exact"/>
        <w:ind w:left="216"/>
        <w:textAlignment w:val="baseline"/>
        <w:rPr>
          <w:rFonts w:eastAsia="Times New Roman"/>
          <w:color w:val="000000"/>
          <w:sz w:val="23"/>
          <w:u w:val="single"/>
        </w:rPr>
      </w:pPr>
      <w:r>
        <w:rPr>
          <w:rFonts w:eastAsia="Times New Roman"/>
          <w:color w:val="000000"/>
          <w:sz w:val="23"/>
          <w:u w:val="single"/>
        </w:rPr>
        <w:t>Section 1.02 - Miscellaneous Fees</w:t>
      </w:r>
    </w:p>
    <w:p w14:paraId="1959F1D1" w14:textId="77777777" w:rsidR="00001BC3" w:rsidRDefault="00857A41">
      <w:pPr>
        <w:tabs>
          <w:tab w:val="right" w:leader="dot" w:pos="9576"/>
        </w:tabs>
        <w:spacing w:before="347" w:line="224" w:lineRule="exact"/>
        <w:ind w:left="216"/>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3"/>
          <w:u w:val="single"/>
        </w:rPr>
        <w:t>$800.00</w:t>
      </w:r>
      <w:r>
        <w:rPr>
          <w:rFonts w:eastAsia="Times New Roman"/>
          <w:color w:val="000000"/>
          <w:sz w:val="24"/>
        </w:rPr>
        <w:t xml:space="preserve"> </w:t>
      </w:r>
    </w:p>
    <w:p w14:paraId="1959F1D2" w14:textId="6714D3E6" w:rsidR="00001BC3" w:rsidRPr="003877FF" w:rsidRDefault="00857A41">
      <w:pPr>
        <w:spacing w:before="1" w:line="283" w:lineRule="exact"/>
        <w:ind w:left="864" w:right="576"/>
        <w:jc w:val="both"/>
        <w:textAlignment w:val="baseline"/>
        <w:rPr>
          <w:rFonts w:eastAsia="Times New Roman"/>
          <w:color w:val="000000"/>
          <w:spacing w:val="-1"/>
          <w:sz w:val="20"/>
          <w:szCs w:val="20"/>
        </w:rPr>
      </w:pPr>
      <w:r w:rsidRPr="003877FF">
        <w:rPr>
          <w:rFonts w:eastAsia="Times New Roman"/>
          <w:color w:val="000000"/>
          <w:spacing w:val="-1"/>
          <w:sz w:val="20"/>
          <w:szCs w:val="20"/>
        </w:rPr>
        <w:t>TAP FEE COVERS THE UTILITY’S COSTS FOR MATERIALS AND LABOR TO INSTALL A</w:t>
      </w:r>
      <w:r w:rsidR="003877FF">
        <w:rPr>
          <w:rFonts w:eastAsia="Times New Roman"/>
          <w:color w:val="000000"/>
          <w:spacing w:val="-1"/>
          <w:sz w:val="20"/>
          <w:szCs w:val="20"/>
        </w:rPr>
        <w:t xml:space="preserve"> </w:t>
      </w:r>
      <w:r w:rsidRPr="003877FF">
        <w:rPr>
          <w:rFonts w:eastAsia="Times New Roman"/>
          <w:color w:val="000000"/>
          <w:spacing w:val="-1"/>
          <w:sz w:val="20"/>
          <w:szCs w:val="20"/>
        </w:rPr>
        <w:t>STANDARD RESIDENTIAL 5/8" or 3/4</w:t>
      </w:r>
      <w:r w:rsidRPr="003877FF">
        <w:rPr>
          <w:rFonts w:eastAsia="Times New Roman"/>
          <w:spacing w:val="-1"/>
          <w:sz w:val="20"/>
          <w:szCs w:val="20"/>
        </w:rPr>
        <w:t xml:space="preserve">" </w:t>
      </w:r>
      <w:hyperlink r:id="rId8">
        <w:r w:rsidRPr="003877FF">
          <w:rPr>
            <w:rFonts w:eastAsia="Times New Roman"/>
            <w:spacing w:val="-1"/>
            <w:sz w:val="20"/>
            <w:szCs w:val="20"/>
          </w:rPr>
          <w:t>METER. AN</w:t>
        </w:r>
      </w:hyperlink>
      <w:r w:rsidRPr="003877FF">
        <w:rPr>
          <w:rFonts w:eastAsia="Times New Roman"/>
          <w:color w:val="000000"/>
          <w:spacing w:val="-1"/>
          <w:sz w:val="20"/>
          <w:szCs w:val="20"/>
        </w:rPr>
        <w:t xml:space="preserve"> ADDITIONAL FEE TO COVER UNIQUE COSTS IS PERMITTED IF LISTED ON THIS TARIFF.</w:t>
      </w:r>
    </w:p>
    <w:p w14:paraId="1959F1D3"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3"/>
          <w:u w:val="single"/>
        </w:rPr>
        <w:t>Actual Cost</w:t>
      </w:r>
    </w:p>
    <w:p w14:paraId="1959F1D4"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FOR EXAMPLE, A ROAD BORE FOR CUSTOMERS OUTSIDE OF SUBDIVISIONS OR RESIDENTIAL AREAS.</w:t>
      </w:r>
    </w:p>
    <w:p w14:paraId="1959F1D5"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3"/>
          <w:u w:val="single"/>
        </w:rPr>
        <w:t>Actual Cost</w:t>
      </w:r>
    </w:p>
    <w:p w14:paraId="1959F1D6"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TAP FEE IS THE UTILITY’S ACTUAL COST FOR MATERIALS AND LABOR FOR METER SIZE INSTALLED.</w:t>
      </w:r>
    </w:p>
    <w:p w14:paraId="1959F1D7"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3"/>
          <w:u w:val="single"/>
        </w:rPr>
        <w:t>Actual Relocation Cost, Not to Exceed Tap Fee</w:t>
      </w:r>
    </w:p>
    <w:p w14:paraId="1959F1D8"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THIS FEE MAY BE CHARGED IF A CUSTOMER REQUESTS THAT AN EXISTING METER BE RELOCATED.</w:t>
      </w:r>
    </w:p>
    <w:p w14:paraId="1959F1D9"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 xml:space="preserve">METER TEST FEE </w:t>
      </w:r>
      <w:r>
        <w:rPr>
          <w:rFonts w:eastAsia="Times New Roman"/>
          <w:color w:val="000000"/>
          <w:sz w:val="24"/>
        </w:rPr>
        <w:tab/>
      </w:r>
      <w:r>
        <w:rPr>
          <w:rFonts w:eastAsia="Times New Roman"/>
          <w:color w:val="000000"/>
          <w:sz w:val="23"/>
          <w:u w:val="single"/>
        </w:rPr>
        <w:t xml:space="preserve">$25.00 </w:t>
      </w:r>
      <w:r>
        <w:rPr>
          <w:rFonts w:eastAsia="Times New Roman"/>
          <w:color w:val="000000"/>
          <w:sz w:val="24"/>
        </w:rPr>
        <w:t xml:space="preserve"> </w:t>
      </w:r>
    </w:p>
    <w:p w14:paraId="1959F1DA"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1959F1DB"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RECONNECTION FEE</w:t>
      </w:r>
      <w:r>
        <w:rPr>
          <w:rFonts w:eastAsia="Times New Roman"/>
          <w:color w:val="000000"/>
          <w:sz w:val="24"/>
        </w:rPr>
        <w:tab/>
      </w:r>
      <w:r>
        <w:rPr>
          <w:rFonts w:eastAsia="Times New Roman"/>
          <w:color w:val="000000"/>
          <w:sz w:val="23"/>
          <w:u w:val="single"/>
        </w:rPr>
        <w:t>$25.00</w:t>
      </w:r>
      <w:r>
        <w:rPr>
          <w:rFonts w:eastAsia="Times New Roman"/>
          <w:color w:val="000000"/>
          <w:sz w:val="24"/>
        </w:rPr>
        <w:t xml:space="preserve"> </w:t>
      </w:r>
    </w:p>
    <w:p w14:paraId="1959F1DC" w14:textId="77777777" w:rsidR="00001BC3" w:rsidRPr="003877FF" w:rsidRDefault="00857A41">
      <w:pPr>
        <w:spacing w:line="283" w:lineRule="exact"/>
        <w:ind w:left="864" w:right="216"/>
        <w:jc w:val="both"/>
        <w:textAlignment w:val="baseline"/>
        <w:rPr>
          <w:rFonts w:eastAsia="Times New Roman"/>
          <w:color w:val="000000"/>
          <w:spacing w:val="-4"/>
          <w:sz w:val="20"/>
          <w:szCs w:val="20"/>
        </w:rPr>
      </w:pPr>
      <w:r w:rsidRPr="003877FF">
        <w:rPr>
          <w:rFonts w:eastAsia="Times New Roman"/>
          <w:color w:val="000000"/>
          <w:spacing w:val="-4"/>
          <w:sz w:val="20"/>
          <w:szCs w:val="20"/>
        </w:rPr>
        <w:t>THE RECONNECT FEE MUST BE PAID BEFORE SERVICE CAN BE RESTORED TO A CUSTOMER WHO HAS BEEN DISCONNECTED FOR THE FOLLOWING REASONS (OR OTHER REASONS LISTED UNDER SECTION 2.0 OF THIS TARIFF):</w:t>
      </w:r>
    </w:p>
    <w:p w14:paraId="1959F1DD" w14:textId="77777777" w:rsidR="00001BC3" w:rsidRDefault="00857A41">
      <w:pPr>
        <w:numPr>
          <w:ilvl w:val="0"/>
          <w:numId w:val="5"/>
        </w:numPr>
        <w:tabs>
          <w:tab w:val="clear" w:pos="792"/>
          <w:tab w:val="left" w:pos="1656"/>
          <w:tab w:val="right" w:leader="dot" w:pos="9576"/>
        </w:tabs>
        <w:spacing w:before="60" w:line="224" w:lineRule="exact"/>
        <w:ind w:left="864"/>
        <w:textAlignment w:val="baseline"/>
        <w:rPr>
          <w:rFonts w:eastAsia="Times New Roman"/>
          <w:color w:val="000000"/>
          <w:sz w:val="24"/>
        </w:rPr>
      </w:pPr>
      <w:proofErr w:type="spellStart"/>
      <w:proofErr w:type="gramStart"/>
      <w:r>
        <w:rPr>
          <w:rFonts w:eastAsia="Times New Roman"/>
          <w:color w:val="000000"/>
          <w:sz w:val="24"/>
        </w:rPr>
        <w:t>Non payment</w:t>
      </w:r>
      <w:proofErr w:type="spellEnd"/>
      <w:proofErr w:type="gramEnd"/>
      <w:r>
        <w:rPr>
          <w:rFonts w:eastAsia="Times New Roman"/>
          <w:color w:val="000000"/>
          <w:sz w:val="24"/>
        </w:rPr>
        <w:t xml:space="preserve"> of bill (Maximum $25.00)</w:t>
      </w:r>
      <w:r>
        <w:rPr>
          <w:rFonts w:eastAsia="Times New Roman"/>
          <w:color w:val="000000"/>
          <w:sz w:val="24"/>
        </w:rPr>
        <w:tab/>
      </w:r>
      <w:r>
        <w:rPr>
          <w:rFonts w:eastAsia="Times New Roman"/>
          <w:color w:val="000000"/>
          <w:sz w:val="23"/>
          <w:u w:val="single"/>
        </w:rPr>
        <w:t>$25.00</w:t>
      </w:r>
      <w:r>
        <w:rPr>
          <w:rFonts w:eastAsia="Times New Roman"/>
          <w:color w:val="000000"/>
          <w:sz w:val="24"/>
        </w:rPr>
        <w:t xml:space="preserve"> </w:t>
      </w:r>
    </w:p>
    <w:p w14:paraId="1959F1DE" w14:textId="77777777" w:rsidR="00001BC3" w:rsidRDefault="00857A41">
      <w:pPr>
        <w:numPr>
          <w:ilvl w:val="0"/>
          <w:numId w:val="5"/>
        </w:numPr>
        <w:tabs>
          <w:tab w:val="clear" w:pos="792"/>
          <w:tab w:val="left" w:pos="1656"/>
          <w:tab w:val="right" w:leader="dot" w:pos="9576"/>
        </w:tabs>
        <w:spacing w:before="59" w:after="926" w:line="224" w:lineRule="exact"/>
        <w:ind w:left="864"/>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r>
      <w:r>
        <w:rPr>
          <w:rFonts w:eastAsia="Times New Roman"/>
          <w:color w:val="000000"/>
          <w:sz w:val="23"/>
          <w:u w:val="single"/>
        </w:rPr>
        <w:t>$50.00</w:t>
      </w:r>
      <w:r>
        <w:rPr>
          <w:rFonts w:eastAsia="Times New Roman"/>
          <w:color w:val="000000"/>
          <w:sz w:val="24"/>
        </w:rPr>
        <w:t xml:space="preserve"> </w:t>
      </w:r>
    </w:p>
    <w:p w14:paraId="1959F1DF" w14:textId="77777777" w:rsidR="00001BC3" w:rsidRDefault="00001BC3">
      <w:pPr>
        <w:spacing w:before="59" w:after="926" w:line="224" w:lineRule="exact"/>
        <w:sectPr w:rsidR="00001BC3">
          <w:pgSz w:w="12240" w:h="15840"/>
          <w:pgMar w:top="720" w:right="1224" w:bottom="484" w:left="1235" w:header="720" w:footer="720" w:gutter="0"/>
          <w:cols w:space="720"/>
        </w:sectPr>
      </w:pPr>
    </w:p>
    <w:p w14:paraId="1959F1E1" w14:textId="2A044354"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E2" w14:textId="3FFC2EED" w:rsidR="00001BC3" w:rsidRDefault="00307CF9">
      <w:pPr>
        <w:tabs>
          <w:tab w:val="right" w:leader="do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 xml:space="preserve">Utilities, Inc. of Texas dba Corix Utilities (Texas) </w:t>
      </w:r>
      <w:proofErr w:type="gramStart"/>
      <w:r w:rsidRPr="00307CF9">
        <w:rPr>
          <w:rFonts w:eastAsia="Times New Roman"/>
          <w:color w:val="000000"/>
          <w:sz w:val="23"/>
          <w:u w:val="single"/>
        </w:rPr>
        <w:t>Inc.</w:t>
      </w:r>
      <w:r w:rsidR="00857A41">
        <w:rPr>
          <w:rFonts w:eastAsia="Times New Roman"/>
          <w:color w:val="000000"/>
          <w:sz w:val="23"/>
          <w:u w:val="single"/>
        </w:rPr>
        <w:t>.</w:t>
      </w:r>
      <w:proofErr w:type="gramEnd"/>
      <w:r>
        <w:rPr>
          <w:rFonts w:eastAsia="Times New Roman"/>
          <w:color w:val="000000"/>
          <w:sz w:val="24"/>
        </w:rPr>
        <w:t xml:space="preserve">                       </w:t>
      </w:r>
      <w:r w:rsidR="00857A41">
        <w:rPr>
          <w:rFonts w:eastAsia="Times New Roman"/>
          <w:color w:val="000000"/>
          <w:sz w:val="24"/>
        </w:rPr>
        <w:t>Water Utility Tariff Page No. 2c</w:t>
      </w:r>
    </w:p>
    <w:p w14:paraId="1959F1E3" w14:textId="77777777" w:rsidR="00001BC3" w:rsidRDefault="00857A41">
      <w:pPr>
        <w:spacing w:before="15"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E4" w14:textId="77777777" w:rsidR="00001BC3" w:rsidRDefault="00857A41">
      <w:pPr>
        <w:spacing w:before="9"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E5"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1.02 - Miscellaneous Fees (Continued)</w:t>
      </w:r>
    </w:p>
    <w:p w14:paraId="1959F1E6" w14:textId="77777777" w:rsidR="00001BC3" w:rsidRDefault="00857A41">
      <w:pPr>
        <w:tabs>
          <w:tab w:val="right" w:leader="dot" w:pos="9576"/>
        </w:tabs>
        <w:spacing w:before="345" w:line="224" w:lineRule="exact"/>
        <w:ind w:left="216"/>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Pr>
          <w:rFonts w:eastAsia="Times New Roman"/>
          <w:color w:val="000000"/>
          <w:sz w:val="23"/>
          <w:u w:val="single"/>
        </w:rPr>
        <w:t>$20.00</w:t>
      </w:r>
      <w:r>
        <w:rPr>
          <w:rFonts w:eastAsia="Times New Roman"/>
          <w:color w:val="000000"/>
          <w:sz w:val="24"/>
        </w:rPr>
        <w:t xml:space="preserve"> </w:t>
      </w:r>
    </w:p>
    <w:p w14:paraId="1959F1E7" w14:textId="5F75C70E" w:rsidR="00001BC3" w:rsidRPr="003877FF" w:rsidRDefault="00857A41">
      <w:pPr>
        <w:spacing w:before="1"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THE TRANSFER FEE WILL BE CHARGED FOR CHANGING AN ACCOUNT NAME AT THE SAME SERVICE LOCATION WHEN THE SERVICE IS NOT DISCONNECTED</w:t>
      </w:r>
      <w:r w:rsidR="003877FF">
        <w:rPr>
          <w:rFonts w:eastAsia="Times New Roman"/>
          <w:color w:val="000000"/>
          <w:sz w:val="20"/>
          <w:szCs w:val="20"/>
        </w:rPr>
        <w:t>.</w:t>
      </w:r>
    </w:p>
    <w:p w14:paraId="1959F1E8"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LATE CHARGE (10% OF THE BILL)</w:t>
      </w:r>
      <w:r>
        <w:rPr>
          <w:rFonts w:eastAsia="Times New Roman"/>
          <w:color w:val="000000"/>
          <w:sz w:val="24"/>
        </w:rPr>
        <w:tab/>
      </w:r>
      <w:r>
        <w:rPr>
          <w:rFonts w:eastAsia="Times New Roman"/>
          <w:color w:val="000000"/>
          <w:sz w:val="23"/>
          <w:u w:val="single"/>
        </w:rPr>
        <w:t>10%</w:t>
      </w:r>
      <w:r>
        <w:rPr>
          <w:rFonts w:eastAsia="Times New Roman"/>
          <w:color w:val="000000"/>
          <w:sz w:val="24"/>
        </w:rPr>
        <w:t xml:space="preserve"> </w:t>
      </w:r>
    </w:p>
    <w:p w14:paraId="1959F1E9" w14:textId="77777777" w:rsidR="00001BC3" w:rsidRPr="003877FF" w:rsidRDefault="00857A41">
      <w:pPr>
        <w:spacing w:before="1" w:line="283" w:lineRule="exact"/>
        <w:ind w:left="864" w:right="216"/>
        <w:jc w:val="both"/>
        <w:textAlignment w:val="baseline"/>
        <w:rPr>
          <w:rFonts w:eastAsia="Times New Roman"/>
          <w:color w:val="000000"/>
          <w:spacing w:val="-2"/>
          <w:sz w:val="20"/>
          <w:szCs w:val="20"/>
        </w:rPr>
      </w:pPr>
      <w:r w:rsidRPr="003877FF">
        <w:rPr>
          <w:rFonts w:eastAsia="Times New Roman"/>
          <w:color w:val="000000"/>
          <w:spacing w:val="-2"/>
          <w:sz w:val="20"/>
          <w:szCs w:val="20"/>
        </w:rPr>
        <w:t>PUC RULES ALLOW A ONE-TIME PENALTY TO BE CHARGED ON DELINQUENT BILLS. A LATE CHARGE MAY NOT BE APPLIED TO ANY BALANCE TO WHICH THE PENALTY WAS APPLIED IN A PREVIOUS BILLING.</w:t>
      </w:r>
    </w:p>
    <w:p w14:paraId="1959F1EA"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 xml:space="preserve">RETURNED PAYMENT CHARGE </w:t>
      </w:r>
      <w:r>
        <w:rPr>
          <w:rFonts w:eastAsia="Times New Roman"/>
          <w:color w:val="000000"/>
          <w:sz w:val="24"/>
        </w:rPr>
        <w:tab/>
      </w:r>
      <w:r>
        <w:rPr>
          <w:rFonts w:eastAsia="Times New Roman"/>
          <w:color w:val="000000"/>
          <w:sz w:val="23"/>
          <w:u w:val="single"/>
        </w:rPr>
        <w:t>$30.00</w:t>
      </w:r>
      <w:r>
        <w:rPr>
          <w:rFonts w:eastAsia="Times New Roman"/>
          <w:color w:val="000000"/>
          <w:sz w:val="24"/>
        </w:rPr>
        <w:t xml:space="preserve"> </w:t>
      </w:r>
    </w:p>
    <w:p w14:paraId="1959F1EB" w14:textId="77777777" w:rsidR="00001BC3" w:rsidRPr="003877FF" w:rsidRDefault="00857A41">
      <w:pPr>
        <w:spacing w:line="283" w:lineRule="exact"/>
        <w:ind w:left="216" w:right="216" w:firstLine="648"/>
        <w:jc w:val="both"/>
        <w:textAlignment w:val="baseline"/>
        <w:rPr>
          <w:rFonts w:eastAsia="Times New Roman"/>
          <w:color w:val="000000"/>
          <w:sz w:val="20"/>
          <w:szCs w:val="20"/>
        </w:rPr>
      </w:pPr>
      <w:r w:rsidRPr="003877FF">
        <w:rPr>
          <w:rFonts w:eastAsia="Times New Roman"/>
          <w:color w:val="000000"/>
          <w:sz w:val="20"/>
          <w:szCs w:val="20"/>
        </w:rPr>
        <w:t>RETURNED PAYMENT CHARGES MUST BE BASED ON THE UTILITY’S DOCUMENTABLE COST.</w:t>
      </w:r>
    </w:p>
    <w:p w14:paraId="1959F1EC"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 xml:space="preserve">CUSTOMER DEPOSIT RESIDENTIAL (Maximum $50) </w:t>
      </w:r>
      <w:r>
        <w:rPr>
          <w:rFonts w:eastAsia="Times New Roman"/>
          <w:color w:val="000000"/>
          <w:sz w:val="24"/>
        </w:rPr>
        <w:tab/>
      </w:r>
      <w:r>
        <w:rPr>
          <w:rFonts w:eastAsia="Times New Roman"/>
          <w:color w:val="000000"/>
          <w:sz w:val="23"/>
          <w:u w:val="single"/>
        </w:rPr>
        <w:t>$50.00</w:t>
      </w:r>
      <w:r>
        <w:rPr>
          <w:rFonts w:eastAsia="Times New Roman"/>
          <w:color w:val="000000"/>
          <w:sz w:val="24"/>
        </w:rPr>
        <w:t xml:space="preserve"> </w:t>
      </w:r>
    </w:p>
    <w:p w14:paraId="1959F1ED" w14:textId="77777777" w:rsidR="00001BC3" w:rsidRDefault="00857A41">
      <w:pPr>
        <w:spacing w:before="342" w:line="224" w:lineRule="exact"/>
        <w:ind w:left="216"/>
        <w:textAlignment w:val="baseline"/>
        <w:rPr>
          <w:rFonts w:eastAsia="Times New Roman"/>
          <w:color w:val="000000"/>
          <w:sz w:val="24"/>
        </w:rPr>
      </w:pPr>
      <w:r>
        <w:rPr>
          <w:rFonts w:eastAsia="Times New Roman"/>
          <w:color w:val="000000"/>
          <w:sz w:val="24"/>
        </w:rPr>
        <w:t>COMMERCIAL &amp; NON-RESIDENTIAL DEPOSIT</w:t>
      </w:r>
      <w:proofErr w:type="gramStart"/>
      <w:r>
        <w:rPr>
          <w:rFonts w:eastAsia="Times New Roman"/>
          <w:color w:val="000000"/>
          <w:sz w:val="24"/>
        </w:rPr>
        <w:t xml:space="preserve"> ..</w:t>
      </w:r>
      <w:proofErr w:type="gramEnd"/>
      <w:r>
        <w:rPr>
          <w:rFonts w:eastAsia="Times New Roman"/>
          <w:color w:val="000000"/>
          <w:sz w:val="24"/>
        </w:rPr>
        <w:t xml:space="preserve"> </w:t>
      </w:r>
      <w:r>
        <w:rPr>
          <w:rFonts w:eastAsia="Times New Roman"/>
          <w:color w:val="000000"/>
          <w:sz w:val="23"/>
          <w:u w:val="single"/>
        </w:rPr>
        <w:t>1/6TH OF ESTIMATED ANNUAL BILL</w:t>
      </w:r>
    </w:p>
    <w:p w14:paraId="1959F1EE" w14:textId="77777777" w:rsidR="00001BC3" w:rsidRDefault="00857A41">
      <w:pPr>
        <w:spacing w:before="294" w:line="273" w:lineRule="exact"/>
        <w:ind w:left="216"/>
        <w:textAlignment w:val="baseline"/>
        <w:rPr>
          <w:rFonts w:eastAsia="Times New Roman"/>
          <w:color w:val="000000"/>
          <w:sz w:val="24"/>
        </w:rPr>
      </w:pPr>
      <w:r>
        <w:rPr>
          <w:rFonts w:eastAsia="Times New Roman"/>
          <w:color w:val="000000"/>
          <w:sz w:val="24"/>
        </w:rPr>
        <w:t>GOVERNMENTAL TESTING, INSPECTION AND COSTS SURCHARGE:</w:t>
      </w:r>
    </w:p>
    <w:p w14:paraId="1959F1EF" w14:textId="77777777" w:rsidR="00001BC3" w:rsidRPr="003877FF" w:rsidRDefault="00857A41">
      <w:pPr>
        <w:spacing w:line="283" w:lineRule="exact"/>
        <w:ind w:left="864" w:right="216"/>
        <w:jc w:val="both"/>
        <w:textAlignment w:val="baseline"/>
        <w:rPr>
          <w:rFonts w:eastAsia="Times New Roman"/>
          <w:color w:val="000000"/>
          <w:spacing w:val="-4"/>
          <w:sz w:val="20"/>
          <w:szCs w:val="20"/>
        </w:rPr>
      </w:pPr>
      <w:r w:rsidRPr="003877FF">
        <w:rPr>
          <w:rFonts w:eastAsia="Times New Roman"/>
          <w:color w:val="000000"/>
          <w:spacing w:val="-4"/>
          <w:sz w:val="20"/>
          <w:szCs w:val="20"/>
        </w:rPr>
        <w:t>WHEN AUTHORIZED IN WRITING BY PUC AND AFTER NOTICE TO CUSTOMERS, THE UTILITY MAY INCREASE RATES TO RECOVER INCREASED COSTS FOR INSPECTION FEES AND WATER TESTING. [16 TAC § 24.25(b)(2)(G)]</w:t>
      </w:r>
    </w:p>
    <w:p w14:paraId="1959F1F0" w14:textId="77777777" w:rsidR="00001BC3" w:rsidRDefault="00857A41">
      <w:pPr>
        <w:spacing w:before="294" w:line="273" w:lineRule="exact"/>
        <w:ind w:left="216"/>
        <w:textAlignment w:val="baseline"/>
        <w:rPr>
          <w:rFonts w:eastAsia="Times New Roman"/>
          <w:color w:val="000000"/>
          <w:spacing w:val="-1"/>
          <w:sz w:val="24"/>
        </w:rPr>
      </w:pPr>
      <w:r>
        <w:rPr>
          <w:rFonts w:eastAsia="Times New Roman"/>
          <w:color w:val="000000"/>
          <w:spacing w:val="-1"/>
          <w:sz w:val="24"/>
        </w:rPr>
        <w:t>LINE EXTENSION AND CONSTRUCTION CHARGES:</w:t>
      </w:r>
    </w:p>
    <w:p w14:paraId="63C27B8A" w14:textId="77777777" w:rsidR="003877FF" w:rsidRPr="003877FF" w:rsidRDefault="003877FF" w:rsidP="003877FF">
      <w:pPr>
        <w:ind w:left="936"/>
        <w:jc w:val="both"/>
        <w:rPr>
          <w:sz w:val="20"/>
          <w:szCs w:val="20"/>
        </w:rPr>
      </w:pPr>
      <w:r w:rsidRPr="003877FF">
        <w:rPr>
          <w:sz w:val="20"/>
          <w:szCs w:val="20"/>
        </w:rPr>
        <w:t>REFER TO SECTION 3.0--EXTENSION POLICY FOR TERMS, CONDITIONS, AND CHARGES WHEN NEW CONSTRUCTION IS NECESSARY TO PROVIDE SERVICE.</w:t>
      </w:r>
    </w:p>
    <w:p w14:paraId="2F0E60D7" w14:textId="77777777" w:rsidR="003877FF" w:rsidRDefault="003877FF">
      <w:pPr>
        <w:spacing w:before="10" w:after="3475" w:line="273" w:lineRule="exact"/>
      </w:pPr>
    </w:p>
    <w:p w14:paraId="1959F1F3" w14:textId="38F1CB3B" w:rsidR="003877FF" w:rsidRDefault="003877FF">
      <w:pPr>
        <w:spacing w:before="10" w:after="3475" w:line="273" w:lineRule="exact"/>
        <w:sectPr w:rsidR="003877FF">
          <w:pgSz w:w="12240" w:h="15840"/>
          <w:pgMar w:top="720" w:right="1224" w:bottom="484" w:left="1235" w:header="720" w:footer="720" w:gutter="0"/>
          <w:cols w:space="720"/>
        </w:sectPr>
      </w:pPr>
    </w:p>
    <w:p w14:paraId="1959F1F5" w14:textId="4972D019"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F6" w14:textId="3649E01A" w:rsidR="00001BC3" w:rsidRDefault="00307CF9">
      <w:pPr>
        <w:tabs>
          <w:tab w:val="right" w:leader="dot" w:pos="9576"/>
        </w:tabs>
        <w:spacing w:before="2" w:line="283"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sidRPr="00307CF9">
        <w:rPr>
          <w:rFonts w:eastAsia="Times New Roman"/>
          <w:color w:val="000000"/>
          <w:sz w:val="23"/>
        </w:rPr>
        <w:t xml:space="preserve">                        </w:t>
      </w:r>
      <w:r w:rsidR="00857A41">
        <w:rPr>
          <w:rFonts w:eastAsia="Times New Roman"/>
          <w:color w:val="000000"/>
          <w:sz w:val="24"/>
        </w:rPr>
        <w:t>Water Utility Tariff Page No. 2d</w:t>
      </w:r>
    </w:p>
    <w:p w14:paraId="1959F1F7" w14:textId="77777777" w:rsidR="00001BC3" w:rsidRDefault="00857A41">
      <w:pPr>
        <w:spacing w:before="18"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F8" w14:textId="77777777" w:rsidR="00001BC3" w:rsidRDefault="00857A41">
      <w:pPr>
        <w:spacing w:before="9"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F9"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1.02 - Miscellaneous Fees (Continued)</w:t>
      </w:r>
    </w:p>
    <w:p w14:paraId="1959F1FA" w14:textId="77777777" w:rsidR="00001BC3" w:rsidRDefault="00857A41">
      <w:pPr>
        <w:spacing w:before="281" w:line="283" w:lineRule="exact"/>
        <w:ind w:left="216"/>
        <w:jc w:val="both"/>
        <w:textAlignment w:val="baseline"/>
        <w:rPr>
          <w:rFonts w:eastAsia="Times New Roman"/>
          <w:color w:val="000000"/>
          <w:spacing w:val="-1"/>
          <w:sz w:val="24"/>
        </w:rPr>
      </w:pPr>
      <w:r>
        <w:rPr>
          <w:rFonts w:eastAsia="Times New Roman"/>
          <w:color w:val="000000"/>
          <w:spacing w:val="-1"/>
          <w:sz w:val="24"/>
        </w:rPr>
        <w:t>EQUIPMENT DAMAGE FEE:</w:t>
      </w:r>
    </w:p>
    <w:p w14:paraId="1959F1FB" w14:textId="77777777" w:rsidR="00001BC3" w:rsidRPr="003877FF" w:rsidRDefault="00857A41">
      <w:pPr>
        <w:spacing w:before="2" w:line="283" w:lineRule="exact"/>
        <w:ind w:left="936" w:right="216"/>
        <w:jc w:val="both"/>
        <w:textAlignment w:val="baseline"/>
        <w:rPr>
          <w:rFonts w:eastAsia="Times New Roman"/>
          <w:color w:val="000000"/>
          <w:spacing w:val="-4"/>
          <w:sz w:val="20"/>
          <w:szCs w:val="20"/>
        </w:rPr>
      </w:pPr>
      <w:r w:rsidRPr="003877FF">
        <w:rPr>
          <w:rFonts w:eastAsia="Times New Roman"/>
          <w:color w:val="000000"/>
          <w:spacing w:val="-4"/>
          <w:sz w:val="20"/>
          <w:szCs w:val="20"/>
        </w:rPr>
        <w:t>IF CORIX’S FACILITIES OR EQUIPMENT HAVE BEEN DAMAGED DUE TO TAMPERING, NEGLIGENCE, OR UNAUTHORIZED USE OF CORIX’S EQUIPMENT, RIGHT-OF-WAY, OR METER SHUT-OFF VALVE, OR DUE TO OTHER ACTS FOR WHICH CORIX INCURS LOSSES OR DAMAGES SHOWN TO BE CAUSED BY THE CUSTOMER, THE CUSTOMER SHALL BE LIABLE FOR THE ACTUAL COSTS FOR ALL LABOR, MATERIAL, AND EQUIPMENT USE FEES NECESSARY FOR REPAIR, REPLACEMENT, OR OTHER CORRECTIVE ACTIONS TAKEN BY CORIX .CORIX SHALL PROVIDE AN ITEMIZED BILL OF SUCH CHARGES TO THE CUSTOMER. EXCEPT IN CASES OF METER TAMPERING OR SERVICE DIVERSION, CORIX MAY NOT DISCONNECT SERVICE, OR REFUSE RECONNECTION, OF A CUSTOMER REFUSING TO PAY DAMAGE CHARGES.</w:t>
      </w:r>
    </w:p>
    <w:p w14:paraId="1959F1FC" w14:textId="77777777" w:rsidR="00001BC3" w:rsidRDefault="00857A41">
      <w:pPr>
        <w:spacing w:before="284" w:line="283" w:lineRule="exact"/>
        <w:ind w:left="216"/>
        <w:textAlignment w:val="baseline"/>
        <w:rPr>
          <w:rFonts w:eastAsia="Times New Roman"/>
          <w:color w:val="000000"/>
          <w:sz w:val="24"/>
        </w:rPr>
      </w:pPr>
      <w:r>
        <w:rPr>
          <w:rFonts w:eastAsia="Times New Roman"/>
          <w:color w:val="000000"/>
          <w:sz w:val="24"/>
        </w:rPr>
        <w:t>PURCHASED WATER AND/OR DISTRICT FEE PASS THROUGH CLAUSE</w:t>
      </w:r>
    </w:p>
    <w:p w14:paraId="1959F1FD" w14:textId="77777777" w:rsidR="00001BC3" w:rsidRPr="003877FF" w:rsidRDefault="00857A41">
      <w:pPr>
        <w:spacing w:line="283" w:lineRule="exact"/>
        <w:ind w:left="936" w:right="216"/>
        <w:jc w:val="both"/>
        <w:textAlignment w:val="baseline"/>
        <w:rPr>
          <w:rFonts w:eastAsia="Times New Roman"/>
          <w:color w:val="000000"/>
          <w:spacing w:val="-5"/>
          <w:sz w:val="20"/>
          <w:szCs w:val="20"/>
        </w:rPr>
      </w:pPr>
      <w:r w:rsidRPr="003877FF">
        <w:rPr>
          <w:rFonts w:eastAsia="Times New Roman"/>
          <w:color w:val="000000"/>
          <w:spacing w:val="-5"/>
          <w:sz w:val="20"/>
          <w:szCs w:val="20"/>
        </w:rPr>
        <w:t xml:space="preserve">CHANGES IN FEES IMPOSED BY NON-AFFILIATED </w:t>
      </w:r>
      <w:proofErr w:type="gramStart"/>
      <w:r w:rsidRPr="003877FF">
        <w:rPr>
          <w:rFonts w:eastAsia="Times New Roman"/>
          <w:color w:val="000000"/>
          <w:spacing w:val="-5"/>
          <w:sz w:val="20"/>
          <w:szCs w:val="20"/>
        </w:rPr>
        <w:t>THIRD PARTY</w:t>
      </w:r>
      <w:proofErr w:type="gramEnd"/>
      <w:r w:rsidRPr="003877FF">
        <w:rPr>
          <w:rFonts w:eastAsia="Times New Roman"/>
          <w:color w:val="000000"/>
          <w:spacing w:val="-5"/>
          <w:sz w:val="20"/>
          <w:szCs w:val="20"/>
        </w:rPr>
        <w:t xml:space="preserve"> WATER SUPPLIER OR UNDERGROUND WATER DISTRICT HAVING JURISDICTION OVER THE UTILITY SHALL BE PASSED THROUGH AS AN ADJUSTMENT TO THE WATER GALLONAGE CHARGE ACCORDING TO THE FOLLOWING FORMULA:</w:t>
      </w:r>
    </w:p>
    <w:p w14:paraId="1959F1FE" w14:textId="77777777" w:rsidR="00001BC3" w:rsidRDefault="00857A41">
      <w:pPr>
        <w:spacing w:before="284" w:line="283" w:lineRule="exact"/>
        <w:ind w:left="936"/>
        <w:textAlignment w:val="baseline"/>
        <w:rPr>
          <w:rFonts w:eastAsia="Times New Roman"/>
          <w:color w:val="000000"/>
          <w:sz w:val="24"/>
        </w:rPr>
      </w:pPr>
      <w:r>
        <w:rPr>
          <w:rFonts w:eastAsia="Times New Roman"/>
          <w:color w:val="000000"/>
          <w:sz w:val="24"/>
        </w:rPr>
        <w:t>PW = (G / B) / (1 – L), where</w:t>
      </w:r>
    </w:p>
    <w:p w14:paraId="1959F1FF" w14:textId="77777777" w:rsidR="00001BC3" w:rsidRDefault="00857A41">
      <w:pPr>
        <w:spacing w:line="283" w:lineRule="exact"/>
        <w:ind w:left="936"/>
        <w:textAlignment w:val="baseline"/>
        <w:rPr>
          <w:rFonts w:eastAsia="Times New Roman"/>
          <w:color w:val="000000"/>
          <w:sz w:val="24"/>
        </w:rPr>
      </w:pPr>
      <w:r>
        <w:rPr>
          <w:rFonts w:eastAsia="Times New Roman"/>
          <w:color w:val="000000"/>
          <w:sz w:val="24"/>
        </w:rPr>
        <w:t>PW = purchased water gallonage charge (per 1,000 gallons/0, rounded to the nearest one</w:t>
      </w:r>
    </w:p>
    <w:p w14:paraId="1959F200" w14:textId="77777777" w:rsidR="00001BC3" w:rsidRDefault="00857A41">
      <w:pPr>
        <w:spacing w:line="283" w:lineRule="exact"/>
        <w:ind w:left="936"/>
        <w:textAlignment w:val="baseline"/>
        <w:rPr>
          <w:rFonts w:eastAsia="Times New Roman"/>
          <w:color w:val="000000"/>
          <w:spacing w:val="-2"/>
          <w:sz w:val="24"/>
        </w:rPr>
      </w:pPr>
      <w:r>
        <w:rPr>
          <w:rFonts w:eastAsia="Times New Roman"/>
          <w:color w:val="000000"/>
          <w:spacing w:val="-2"/>
          <w:sz w:val="24"/>
        </w:rPr>
        <w:t>cent</w:t>
      </w:r>
    </w:p>
    <w:p w14:paraId="1959F201" w14:textId="77777777" w:rsidR="00001BC3" w:rsidRDefault="00857A41">
      <w:pPr>
        <w:tabs>
          <w:tab w:val="left" w:pos="1368"/>
        </w:tabs>
        <w:spacing w:line="283" w:lineRule="exact"/>
        <w:ind w:left="936"/>
        <w:textAlignment w:val="baseline"/>
        <w:rPr>
          <w:rFonts w:eastAsia="Times New Roman"/>
          <w:color w:val="000000"/>
          <w:sz w:val="24"/>
        </w:rPr>
      </w:pPr>
      <w:r>
        <w:rPr>
          <w:rFonts w:eastAsia="Times New Roman"/>
          <w:color w:val="000000"/>
          <w:sz w:val="24"/>
        </w:rPr>
        <w:t>G</w:t>
      </w:r>
      <w:r>
        <w:rPr>
          <w:rFonts w:eastAsia="Times New Roman"/>
          <w:color w:val="000000"/>
          <w:sz w:val="24"/>
        </w:rPr>
        <w:tab/>
        <w:t>= total approved cost of purchased water for all participating water systems</w:t>
      </w:r>
    </w:p>
    <w:p w14:paraId="1959F202" w14:textId="77777777" w:rsidR="00001BC3" w:rsidRDefault="00857A41">
      <w:pPr>
        <w:tabs>
          <w:tab w:val="left" w:pos="1368"/>
        </w:tabs>
        <w:spacing w:before="1" w:line="283" w:lineRule="exact"/>
        <w:ind w:left="1656" w:right="216" w:hanging="720"/>
        <w:jc w:val="both"/>
        <w:textAlignment w:val="baseline"/>
        <w:rPr>
          <w:rFonts w:eastAsia="Times New Roman"/>
          <w:color w:val="000000"/>
          <w:sz w:val="24"/>
        </w:rPr>
      </w:pPr>
      <w:r>
        <w:rPr>
          <w:rFonts w:eastAsia="Times New Roman"/>
          <w:color w:val="000000"/>
          <w:sz w:val="24"/>
        </w:rPr>
        <w:t>B</w:t>
      </w:r>
      <w:r>
        <w:rPr>
          <w:rFonts w:eastAsia="Times New Roman"/>
          <w:color w:val="000000"/>
          <w:sz w:val="24"/>
        </w:rPr>
        <w:tab/>
        <w:t>= total test year consumption for each water system having purchased water (per 1,000 gallons)</w:t>
      </w:r>
    </w:p>
    <w:p w14:paraId="1959F203" w14:textId="77777777" w:rsidR="00001BC3" w:rsidRDefault="00857A41">
      <w:pPr>
        <w:tabs>
          <w:tab w:val="left" w:pos="1368"/>
        </w:tabs>
        <w:spacing w:line="283" w:lineRule="exact"/>
        <w:ind w:left="936"/>
        <w:textAlignment w:val="baseline"/>
        <w:rPr>
          <w:rFonts w:eastAsia="Times New Roman"/>
          <w:color w:val="000000"/>
          <w:sz w:val="24"/>
        </w:rPr>
      </w:pPr>
      <w:r>
        <w:rPr>
          <w:rFonts w:eastAsia="Times New Roman"/>
          <w:color w:val="000000"/>
          <w:sz w:val="24"/>
        </w:rPr>
        <w:t>L</w:t>
      </w:r>
      <w:r>
        <w:rPr>
          <w:rFonts w:eastAsia="Times New Roman"/>
          <w:color w:val="000000"/>
          <w:sz w:val="24"/>
        </w:rPr>
        <w:tab/>
        <w:t>= system average line loss for preceding 12 months not to exceed 0.15</w:t>
      </w:r>
    </w:p>
    <w:p w14:paraId="1959F204" w14:textId="77777777" w:rsidR="00001BC3" w:rsidRDefault="00857A41">
      <w:pPr>
        <w:spacing w:before="452" w:after="2179" w:line="283" w:lineRule="exact"/>
        <w:ind w:left="216" w:right="216"/>
        <w:jc w:val="both"/>
        <w:textAlignment w:val="baseline"/>
        <w:rPr>
          <w:rFonts w:eastAsia="Times New Roman"/>
          <w:color w:val="000000"/>
          <w:sz w:val="24"/>
        </w:rPr>
      </w:pPr>
      <w:r>
        <w:rPr>
          <w:rFonts w:eastAsia="Times New Roman"/>
          <w:color w:val="000000"/>
          <w:sz w:val="24"/>
        </w:rPr>
        <w:t>The pass-through provision may be adjusted once per year and is subject to true-up under 16 TAC § 24.25(b)(2)(D). To adjust a pass-through provision, the utility must comply with all notice and other requirements in 16 TAC § 24.25.</w:t>
      </w:r>
    </w:p>
    <w:p w14:paraId="1959F205" w14:textId="77777777" w:rsidR="00001BC3" w:rsidRDefault="00001BC3">
      <w:pPr>
        <w:spacing w:before="452" w:after="2179" w:line="283" w:lineRule="exact"/>
        <w:sectPr w:rsidR="00001BC3">
          <w:pgSz w:w="12240" w:h="15840"/>
          <w:pgMar w:top="720" w:right="1224" w:bottom="484" w:left="1235" w:header="720" w:footer="720" w:gutter="0"/>
          <w:cols w:space="720"/>
        </w:sectPr>
      </w:pPr>
    </w:p>
    <w:p w14:paraId="74E8C7D3" w14:textId="77777777" w:rsidR="00577DEE" w:rsidRDefault="00577DEE">
      <w:pPr>
        <w:spacing w:before="3" w:line="268" w:lineRule="exact"/>
        <w:textAlignment w:val="baseline"/>
        <w:rPr>
          <w:rFonts w:eastAsia="Times New Roman"/>
          <w:b/>
          <w:color w:val="000000"/>
          <w:spacing w:val="-6"/>
          <w:sz w:val="24"/>
        </w:rPr>
      </w:pPr>
    </w:p>
    <w:p w14:paraId="37D9D011" w14:textId="77777777" w:rsidR="00577DEE" w:rsidRDefault="00577DEE">
      <w:pPr>
        <w:spacing w:before="3" w:line="268" w:lineRule="exact"/>
        <w:textAlignment w:val="baseline"/>
        <w:rPr>
          <w:rFonts w:eastAsia="Times New Roman"/>
          <w:b/>
          <w:color w:val="000000"/>
          <w:spacing w:val="-6"/>
          <w:sz w:val="24"/>
        </w:rPr>
      </w:pPr>
    </w:p>
    <w:p w14:paraId="1959F206" w14:textId="4ABD9E0E"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07" w14:textId="77777777" w:rsidR="00001BC3" w:rsidRDefault="00001BC3">
      <w:pPr>
        <w:sectPr w:rsidR="00001BC3">
          <w:type w:val="continuous"/>
          <w:pgSz w:w="12240" w:h="15840"/>
          <w:pgMar w:top="720" w:right="9004" w:bottom="484" w:left="1436" w:header="720" w:footer="720" w:gutter="0"/>
          <w:cols w:space="720"/>
        </w:sectPr>
      </w:pPr>
    </w:p>
    <w:p w14:paraId="18DEC5E4" w14:textId="1ACFAE20" w:rsidR="002C0C5C" w:rsidRDefault="00307CF9" w:rsidP="002C0C5C">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3</w:t>
      </w:r>
    </w:p>
    <w:p w14:paraId="6E1A8C94" w14:textId="77777777" w:rsidR="00E36BEF" w:rsidRPr="00D15275" w:rsidRDefault="00E36BEF" w:rsidP="00E36BEF">
      <w:pPr>
        <w:tabs>
          <w:tab w:val="right" w:pos="9360"/>
        </w:tabs>
        <w:spacing w:line="192" w:lineRule="auto"/>
        <w:rPr>
          <w:b/>
          <w:u w:val="single"/>
        </w:rPr>
      </w:pPr>
      <w:r>
        <w:rPr>
          <w:b/>
          <w:u w:val="single"/>
        </w:rPr>
        <w:t xml:space="preserve">Hill Country Water Rate </w:t>
      </w:r>
      <w:r w:rsidRPr="00620A9F">
        <w:rPr>
          <w:b/>
          <w:u w:val="single"/>
        </w:rPr>
        <w:t>Region</w:t>
      </w:r>
    </w:p>
    <w:p w14:paraId="6A8C4813" w14:textId="45DD2E24" w:rsidR="002C0C5C" w:rsidRDefault="00130337" w:rsidP="002C0C5C">
      <w:pPr>
        <w:tabs>
          <w:tab w:val="right" w:pos="9540"/>
        </w:tabs>
        <w:rPr>
          <w:rFonts w:eastAsia="Times New Roman"/>
          <w:color w:val="000000"/>
          <w:sz w:val="24"/>
        </w:rPr>
      </w:pPr>
      <w:r>
        <w:rPr>
          <w:rFonts w:eastAsia="Times New Roman"/>
          <w:color w:val="000000"/>
          <w:sz w:val="24"/>
        </w:rPr>
        <w:t>Buena Vista</w:t>
      </w:r>
    </w:p>
    <w:p w14:paraId="513FE256" w14:textId="7BD12B4C" w:rsidR="00130337" w:rsidRDefault="00130337" w:rsidP="002C0C5C">
      <w:pPr>
        <w:tabs>
          <w:tab w:val="right" w:pos="9540"/>
        </w:tabs>
        <w:rPr>
          <w:rFonts w:eastAsia="Times New Roman"/>
          <w:color w:val="000000"/>
          <w:sz w:val="24"/>
        </w:rPr>
      </w:pPr>
      <w:r>
        <w:rPr>
          <w:rFonts w:eastAsia="Times New Roman"/>
          <w:color w:val="000000"/>
          <w:sz w:val="24"/>
        </w:rPr>
        <w:t>Formerly, Don M. Bryan dba Buena Vista Water System</w:t>
      </w:r>
    </w:p>
    <w:p w14:paraId="6E562961" w14:textId="6B3C44CF" w:rsidR="002C0C5C" w:rsidRPr="002C0C5C" w:rsidRDefault="00857A41" w:rsidP="00130337">
      <w:pPr>
        <w:tabs>
          <w:tab w:val="right" w:pos="9540"/>
        </w:tabs>
        <w:rPr>
          <w:sz w:val="24"/>
          <w:szCs w:val="24"/>
        </w:rPr>
      </w:pPr>
      <w:r w:rsidRPr="002C0C5C">
        <w:rPr>
          <w:rFonts w:eastAsia="Times New Roman"/>
          <w:color w:val="000000"/>
          <w:sz w:val="24"/>
          <w:szCs w:val="24"/>
        </w:rPr>
        <w:t xml:space="preserve"> </w:t>
      </w:r>
    </w:p>
    <w:p w14:paraId="534A66F5" w14:textId="77777777" w:rsidR="00E36BEF" w:rsidRDefault="00E36BEF" w:rsidP="00E36BEF">
      <w:pPr>
        <w:jc w:val="center"/>
      </w:pPr>
      <w:r w:rsidRPr="00C74F6F">
        <w:t>SECTION 1.0 -- RATE SCHEDULE</w:t>
      </w:r>
    </w:p>
    <w:p w14:paraId="685CB685" w14:textId="77777777" w:rsidR="00E36BEF" w:rsidRPr="00C74F6F" w:rsidRDefault="00E36BEF" w:rsidP="00E36BEF">
      <w:r w:rsidRPr="00C74F6F">
        <w:rPr>
          <w:u w:val="single"/>
        </w:rPr>
        <w:t>Section 1.01 - Rates</w:t>
      </w:r>
    </w:p>
    <w:p w14:paraId="47D2ED46" w14:textId="77777777" w:rsidR="00E36BEF" w:rsidRDefault="00E36BEF" w:rsidP="00E36BEF">
      <w:pPr>
        <w:rPr>
          <w:u w:val="single"/>
        </w:rPr>
      </w:pPr>
    </w:p>
    <w:p w14:paraId="01E571EC" w14:textId="77777777" w:rsidR="00E36BEF" w:rsidRPr="00C74F6F" w:rsidRDefault="00E36BEF" w:rsidP="00E36BEF">
      <w:pPr>
        <w:rPr>
          <w:b/>
          <w:u w:val="single"/>
        </w:rPr>
      </w:pPr>
      <w:r w:rsidRPr="00C74F6F">
        <w:rPr>
          <w:b/>
          <w:u w:val="single"/>
        </w:rPr>
        <w:t>Residential/Non-residential</w:t>
      </w:r>
    </w:p>
    <w:p w14:paraId="5A5015E4" w14:textId="77777777" w:rsidR="00E36BEF" w:rsidRPr="00C74F6F" w:rsidRDefault="00E36BEF" w:rsidP="00E36BEF">
      <w:pPr>
        <w:tabs>
          <w:tab w:val="left" w:pos="2880"/>
          <w:tab w:val="right" w:pos="9360"/>
        </w:tabs>
      </w:pPr>
      <w:r w:rsidRPr="00C74F6F">
        <w:rPr>
          <w:u w:val="single"/>
        </w:rPr>
        <w:t>Meter Size</w:t>
      </w:r>
      <w:r w:rsidRPr="00C74F6F">
        <w:tab/>
      </w:r>
      <w:r w:rsidRPr="00C74F6F">
        <w:rPr>
          <w:u w:val="single"/>
        </w:rPr>
        <w:t xml:space="preserve">Monthly Minimum Charge </w:t>
      </w:r>
      <w:r w:rsidRPr="00C74F6F">
        <w:tab/>
      </w:r>
      <w:r w:rsidRPr="00C74F6F">
        <w:rPr>
          <w:u w:val="single"/>
        </w:rPr>
        <w:t>Gallonage Charge</w:t>
      </w:r>
    </w:p>
    <w:p w14:paraId="4D64BDA5" w14:textId="77777777" w:rsidR="00E36BEF" w:rsidRDefault="00E36BEF" w:rsidP="00E36BEF">
      <w:pPr>
        <w:tabs>
          <w:tab w:val="left" w:pos="-1440"/>
          <w:tab w:val="left" w:pos="-720"/>
          <w:tab w:val="left" w:pos="2880"/>
          <w:tab w:val="right" w:pos="9360"/>
        </w:tabs>
        <w:rPr>
          <w:sz w:val="16"/>
          <w:szCs w:val="16"/>
        </w:rPr>
      </w:pPr>
      <w:r>
        <w:t xml:space="preserve">      </w:t>
      </w:r>
      <w:r w:rsidRPr="00C74F6F">
        <w:t>5/8</w:t>
      </w:r>
      <w:r>
        <w:t>”</w:t>
      </w:r>
      <w:r w:rsidRPr="00C74F6F">
        <w:t xml:space="preserve"> </w:t>
      </w:r>
      <w:r w:rsidRPr="00C74F6F">
        <w:tab/>
      </w:r>
      <w:r w:rsidRPr="00C74F6F">
        <w:rPr>
          <w:u w:val="single"/>
        </w:rPr>
        <w:t>$7</w:t>
      </w:r>
      <w:r>
        <w:rPr>
          <w:u w:val="single"/>
        </w:rPr>
        <w:t>4.63</w:t>
      </w:r>
      <w:r w:rsidRPr="00C74F6F">
        <w:tab/>
      </w:r>
      <w:r w:rsidRPr="0093727A">
        <w:rPr>
          <w:sz w:val="18"/>
          <w:szCs w:val="18"/>
          <w:u w:val="single"/>
        </w:rPr>
        <w:t>$7.</w:t>
      </w:r>
      <w:r>
        <w:rPr>
          <w:sz w:val="18"/>
          <w:szCs w:val="18"/>
          <w:u w:val="single"/>
        </w:rPr>
        <w:t>17</w:t>
      </w:r>
      <w:r w:rsidRPr="0093727A">
        <w:rPr>
          <w:sz w:val="18"/>
          <w:szCs w:val="18"/>
        </w:rPr>
        <w:t xml:space="preserve"> per 1</w:t>
      </w:r>
      <w:r>
        <w:rPr>
          <w:sz w:val="18"/>
          <w:szCs w:val="18"/>
        </w:rPr>
        <w:t>,</w:t>
      </w:r>
      <w:r w:rsidRPr="0093727A">
        <w:rPr>
          <w:sz w:val="18"/>
          <w:szCs w:val="18"/>
        </w:rPr>
        <w:t>000 gallons up to 5,000 gallons</w:t>
      </w:r>
    </w:p>
    <w:p w14:paraId="2CCC506A" w14:textId="77777777" w:rsidR="00E36BEF" w:rsidRPr="00C74F6F" w:rsidRDefault="00E36BEF" w:rsidP="00E36BEF">
      <w:pPr>
        <w:tabs>
          <w:tab w:val="left" w:pos="-1440"/>
          <w:tab w:val="left" w:pos="-720"/>
          <w:tab w:val="left" w:pos="2880"/>
          <w:tab w:val="right" w:pos="9360"/>
        </w:tabs>
        <w:ind w:left="360"/>
      </w:pPr>
      <w:r>
        <w:t>3/4”</w:t>
      </w:r>
      <w:r>
        <w:tab/>
      </w:r>
      <w:r w:rsidRPr="00F26273">
        <w:rPr>
          <w:u w:val="single"/>
        </w:rPr>
        <w:t>$</w:t>
      </w:r>
      <w:r>
        <w:rPr>
          <w:u w:val="single"/>
        </w:rPr>
        <w:t>111.94</w:t>
      </w:r>
      <w:r>
        <w:tab/>
      </w:r>
      <w:r w:rsidRPr="0093727A">
        <w:rPr>
          <w:sz w:val="18"/>
          <w:szCs w:val="18"/>
          <w:u w:val="single"/>
        </w:rPr>
        <w:t>$9.</w:t>
      </w:r>
      <w:r>
        <w:rPr>
          <w:sz w:val="18"/>
          <w:szCs w:val="18"/>
          <w:u w:val="single"/>
        </w:rPr>
        <w:t>69</w:t>
      </w:r>
      <w:r w:rsidRPr="003630D5">
        <w:rPr>
          <w:sz w:val="18"/>
          <w:szCs w:val="18"/>
        </w:rPr>
        <w:t xml:space="preserve"> </w:t>
      </w:r>
      <w:r w:rsidRPr="0093727A">
        <w:rPr>
          <w:sz w:val="18"/>
          <w:szCs w:val="18"/>
        </w:rPr>
        <w:t>per 1</w:t>
      </w:r>
      <w:r>
        <w:rPr>
          <w:sz w:val="18"/>
          <w:szCs w:val="18"/>
        </w:rPr>
        <w:t>,</w:t>
      </w:r>
      <w:r w:rsidRPr="0093727A">
        <w:rPr>
          <w:sz w:val="18"/>
          <w:szCs w:val="18"/>
        </w:rPr>
        <w:t>000 gallons, 5,001 to 15,000 gallons</w:t>
      </w:r>
    </w:p>
    <w:p w14:paraId="3535B472" w14:textId="77777777" w:rsidR="00E36BEF" w:rsidRPr="00C74F6F" w:rsidRDefault="00E36BEF" w:rsidP="00E36BEF">
      <w:pPr>
        <w:tabs>
          <w:tab w:val="left" w:pos="-1440"/>
          <w:tab w:val="left" w:pos="-720"/>
          <w:tab w:val="left" w:pos="2880"/>
          <w:tab w:val="right" w:pos="9360"/>
        </w:tabs>
        <w:ind w:left="360"/>
      </w:pPr>
      <w:r w:rsidRPr="00C74F6F">
        <w:t>1”</w:t>
      </w:r>
      <w:r w:rsidRPr="00C74F6F">
        <w:tab/>
      </w:r>
      <w:r w:rsidRPr="00C74F6F">
        <w:rPr>
          <w:u w:val="single"/>
        </w:rPr>
        <w:t>$</w:t>
      </w:r>
      <w:r>
        <w:rPr>
          <w:u w:val="single"/>
        </w:rPr>
        <w:t>186.57</w:t>
      </w:r>
      <w:r w:rsidRPr="00C74F6F">
        <w:tab/>
      </w:r>
      <w:r w:rsidRPr="0093727A">
        <w:rPr>
          <w:sz w:val="18"/>
          <w:szCs w:val="18"/>
          <w:u w:val="single"/>
        </w:rPr>
        <w:t>$1</w:t>
      </w:r>
      <w:r>
        <w:rPr>
          <w:sz w:val="18"/>
          <w:szCs w:val="18"/>
          <w:u w:val="single"/>
        </w:rPr>
        <w:t>6.48</w:t>
      </w:r>
      <w:r w:rsidRPr="0093727A">
        <w:rPr>
          <w:sz w:val="18"/>
          <w:szCs w:val="18"/>
        </w:rPr>
        <w:t xml:space="preserve"> per 1</w:t>
      </w:r>
      <w:r>
        <w:rPr>
          <w:sz w:val="18"/>
          <w:szCs w:val="18"/>
        </w:rPr>
        <w:t>,</w:t>
      </w:r>
      <w:r w:rsidRPr="0093727A">
        <w:rPr>
          <w:sz w:val="18"/>
          <w:szCs w:val="18"/>
        </w:rPr>
        <w:t>000 gallons</w:t>
      </w:r>
      <w:r>
        <w:rPr>
          <w:sz w:val="18"/>
          <w:szCs w:val="18"/>
        </w:rPr>
        <w:t>,</w:t>
      </w:r>
      <w:r w:rsidRPr="0093727A">
        <w:rPr>
          <w:sz w:val="18"/>
          <w:szCs w:val="18"/>
        </w:rPr>
        <w:t xml:space="preserve"> greater than</w:t>
      </w:r>
      <w:r>
        <w:rPr>
          <w:sz w:val="18"/>
          <w:szCs w:val="18"/>
        </w:rPr>
        <w:t xml:space="preserve"> </w:t>
      </w:r>
      <w:r w:rsidRPr="0093727A">
        <w:rPr>
          <w:sz w:val="18"/>
          <w:szCs w:val="18"/>
        </w:rPr>
        <w:t>15,000 gallons</w:t>
      </w:r>
    </w:p>
    <w:p w14:paraId="68584D42" w14:textId="77777777" w:rsidR="00E36BEF" w:rsidRDefault="00E36BEF" w:rsidP="00E36BEF">
      <w:pPr>
        <w:tabs>
          <w:tab w:val="left" w:pos="-1440"/>
          <w:tab w:val="left" w:pos="-720"/>
          <w:tab w:val="left" w:pos="2880"/>
          <w:tab w:val="right" w:pos="9360"/>
        </w:tabs>
        <w:ind w:left="360"/>
      </w:pPr>
      <w:r w:rsidRPr="00C74F6F">
        <w:t>1½"</w:t>
      </w:r>
      <w:r w:rsidRPr="00C74F6F">
        <w:tab/>
      </w:r>
      <w:r>
        <w:rPr>
          <w:u w:val="single"/>
        </w:rPr>
        <w:t>$373.14</w:t>
      </w:r>
      <w:r w:rsidRPr="00C74F6F">
        <w:tab/>
      </w:r>
    </w:p>
    <w:p w14:paraId="1E98C0A2" w14:textId="77777777" w:rsidR="00E36BEF" w:rsidRPr="00C74F6F" w:rsidRDefault="00E36BEF" w:rsidP="00E36BEF">
      <w:pPr>
        <w:tabs>
          <w:tab w:val="left" w:pos="-1440"/>
          <w:tab w:val="left" w:pos="-720"/>
          <w:tab w:val="left" w:pos="2880"/>
          <w:tab w:val="right" w:pos="9360"/>
        </w:tabs>
        <w:ind w:left="360"/>
      </w:pPr>
      <w:r w:rsidRPr="00C74F6F">
        <w:t>2”</w:t>
      </w:r>
      <w:r w:rsidRPr="00C74F6F">
        <w:tab/>
      </w:r>
      <w:r>
        <w:rPr>
          <w:u w:val="single"/>
        </w:rPr>
        <w:t>$597.03</w:t>
      </w:r>
      <w:r w:rsidRPr="00C74F6F">
        <w:t xml:space="preserve"> </w:t>
      </w:r>
      <w:r w:rsidRPr="00C74F6F">
        <w:tab/>
      </w:r>
    </w:p>
    <w:p w14:paraId="6522D0A7" w14:textId="77777777" w:rsidR="00E36BEF" w:rsidRPr="00C74F6F" w:rsidRDefault="00E36BEF" w:rsidP="00E36BEF">
      <w:pPr>
        <w:tabs>
          <w:tab w:val="left" w:pos="-1440"/>
          <w:tab w:val="left" w:pos="-720"/>
          <w:tab w:val="left" w:pos="2880"/>
          <w:tab w:val="right" w:pos="9360"/>
        </w:tabs>
        <w:ind w:left="360"/>
      </w:pPr>
      <w:r w:rsidRPr="00C74F6F">
        <w:t>3”</w:t>
      </w:r>
      <w:r w:rsidRPr="00C74F6F">
        <w:tab/>
      </w:r>
      <w:r w:rsidRPr="00C74F6F">
        <w:rPr>
          <w:u w:val="single"/>
        </w:rPr>
        <w:t>$</w:t>
      </w:r>
      <w:r>
        <w:rPr>
          <w:u w:val="single"/>
        </w:rPr>
        <w:t>1,119.43</w:t>
      </w:r>
    </w:p>
    <w:p w14:paraId="340343A4" w14:textId="77777777" w:rsidR="00E36BEF" w:rsidRDefault="00E36BEF" w:rsidP="00E36BEF">
      <w:pPr>
        <w:tabs>
          <w:tab w:val="right" w:pos="9360"/>
        </w:tabs>
        <w:ind w:firstLine="18"/>
        <w:rPr>
          <w:u w:val="single"/>
        </w:rPr>
      </w:pPr>
      <w:bookmarkStart w:id="2" w:name="_Hlk60661517"/>
    </w:p>
    <w:p w14:paraId="0A271A75" w14:textId="77777777" w:rsidR="00577DEE" w:rsidRPr="00C74F6F" w:rsidRDefault="00577DEE" w:rsidP="00577DEE">
      <w:r w:rsidRPr="00C74F6F">
        <w:t>FORM OF PAYMENT:   The utility will accept the following form(s) of payment:</w:t>
      </w:r>
    </w:p>
    <w:p w14:paraId="192EBA0C" w14:textId="77777777" w:rsidR="00577DEE" w:rsidRPr="00C74F6F" w:rsidRDefault="00577DEE" w:rsidP="00577DEE">
      <w:r w:rsidRPr="00C74F6F">
        <w:t>Cash</w:t>
      </w:r>
      <w:r w:rsidRPr="00C74F6F">
        <w:rPr>
          <w:u w:val="single"/>
        </w:rPr>
        <w:t xml:space="preserve"> </w:t>
      </w:r>
      <w:proofErr w:type="gramStart"/>
      <w:r w:rsidRPr="00C74F6F">
        <w:rPr>
          <w:u w:val="single"/>
        </w:rPr>
        <w:t xml:space="preserve">X </w:t>
      </w:r>
      <w:r w:rsidRPr="00C74F6F">
        <w:t>,</w:t>
      </w:r>
      <w:proofErr w:type="gramEnd"/>
      <w:r w:rsidRPr="00C74F6F">
        <w:t xml:space="preserve"> Check</w:t>
      </w:r>
      <w:r w:rsidRPr="00C74F6F">
        <w:rPr>
          <w:u w:val="single"/>
        </w:rPr>
        <w:t xml:space="preserve"> X </w:t>
      </w:r>
      <w:r w:rsidRPr="00C74F6F">
        <w:t>, Money Order</w:t>
      </w:r>
      <w:r w:rsidRPr="00C74F6F">
        <w:rPr>
          <w:u w:val="single"/>
        </w:rPr>
        <w:t xml:space="preserve"> X  </w:t>
      </w:r>
      <w:r w:rsidRPr="00C74F6F">
        <w:t>, Credit Card</w:t>
      </w:r>
      <w:r w:rsidRPr="00C74F6F">
        <w:rPr>
          <w:u w:val="single"/>
        </w:rPr>
        <w:t xml:space="preserve">  X </w:t>
      </w:r>
      <w:r w:rsidRPr="00C74F6F">
        <w:t xml:space="preserve">, Other  </w:t>
      </w:r>
      <w:r w:rsidRPr="00C74F6F">
        <w:rPr>
          <w:u w:val="single"/>
        </w:rPr>
        <w:t>Electronic funds transfer</w:t>
      </w:r>
    </w:p>
    <w:p w14:paraId="30A41309" w14:textId="77777777" w:rsidR="00577DEE" w:rsidRPr="00C74F6F" w:rsidRDefault="00577DEE" w:rsidP="00577DEE">
      <w:pPr>
        <w:ind w:left="720"/>
        <w:jc w:val="both"/>
      </w:pPr>
      <w:r w:rsidRPr="00C74F6F">
        <w:rPr>
          <w:sz w:val="18"/>
          <w:szCs w:val="18"/>
        </w:rPr>
        <w:t>THE UTILITY MAY REQUIRE EXACT CHANGE FOR PAYMENTS AND MAY REFUSE TO ACCEPT PAYMENTS MADE USING MORE THAN $1.00 IN SMALL COINS.  A WRITTEN RECEIPT WILL BE GIVEN FOR CASH PAYMENTS.</w:t>
      </w:r>
    </w:p>
    <w:p w14:paraId="217B0E59" w14:textId="77777777" w:rsidR="00577DEE" w:rsidRPr="00C74F6F" w:rsidRDefault="00577DEE" w:rsidP="00577DEE"/>
    <w:p w14:paraId="08E22A27" w14:textId="77777777" w:rsidR="00577DEE" w:rsidRPr="00C74F6F" w:rsidRDefault="00577DEE" w:rsidP="00577DEE">
      <w:pPr>
        <w:tabs>
          <w:tab w:val="right" w:leader="dot" w:pos="9360"/>
        </w:tabs>
      </w:pPr>
      <w:r w:rsidRPr="00C74F6F">
        <w:t>REGULATORY ASSESSMENT</w:t>
      </w:r>
      <w:r w:rsidRPr="00C74F6F">
        <w:tab/>
      </w:r>
      <w:r w:rsidRPr="00C74F6F">
        <w:rPr>
          <w:u w:val="single"/>
        </w:rPr>
        <w:t>1.0%</w:t>
      </w:r>
    </w:p>
    <w:p w14:paraId="6777C806" w14:textId="77777777" w:rsidR="00577DEE" w:rsidRPr="00C74F6F" w:rsidRDefault="00577DEE" w:rsidP="00577DEE">
      <w:pPr>
        <w:ind w:left="720"/>
        <w:jc w:val="both"/>
        <w:rPr>
          <w:sz w:val="18"/>
          <w:szCs w:val="18"/>
        </w:rPr>
      </w:pPr>
      <w:r w:rsidRPr="00C74F6F">
        <w:rPr>
          <w:sz w:val="18"/>
          <w:szCs w:val="18"/>
        </w:rPr>
        <w:t>PUC RULES REQUIRE THE UTILITY TO COLLECT A FEE OF ONE PERCENT OF THE RETAIL MONTHLY BILL AND REMIT TO THE TCEQ.</w:t>
      </w:r>
    </w:p>
    <w:p w14:paraId="79416E4F" w14:textId="77777777" w:rsidR="00577DEE" w:rsidRPr="00C74F6F" w:rsidRDefault="00577DEE" w:rsidP="00577DEE">
      <w:pPr>
        <w:tabs>
          <w:tab w:val="left" w:pos="-1440"/>
        </w:tabs>
      </w:pPr>
    </w:p>
    <w:p w14:paraId="5E31CEA0" w14:textId="77777777" w:rsidR="00577DEE" w:rsidRPr="00C74F6F" w:rsidRDefault="00577DEE" w:rsidP="00577DEE">
      <w:pPr>
        <w:tabs>
          <w:tab w:val="left" w:pos="-1440"/>
        </w:tabs>
      </w:pPr>
      <w:r w:rsidRPr="00C74F6F">
        <w:rPr>
          <w:u w:val="single"/>
        </w:rPr>
        <w:t>Section 1.02 - Miscellaneous Fees</w:t>
      </w:r>
    </w:p>
    <w:p w14:paraId="37D0A8C4" w14:textId="77777777" w:rsidR="00577DEE" w:rsidRPr="00C74F6F" w:rsidRDefault="00577DEE" w:rsidP="00577DEE">
      <w:pPr>
        <w:tabs>
          <w:tab w:val="left" w:pos="-1440"/>
        </w:tabs>
      </w:pPr>
    </w:p>
    <w:p w14:paraId="5AE73C78" w14:textId="77777777" w:rsidR="00577DEE" w:rsidRPr="00C74F6F" w:rsidRDefault="00577DEE" w:rsidP="00577DEE">
      <w:pPr>
        <w:tabs>
          <w:tab w:val="right" w:leader="dot" w:pos="9360"/>
        </w:tabs>
      </w:pPr>
      <w:r w:rsidRPr="00C74F6F">
        <w:t>TAP FEE</w:t>
      </w:r>
      <w:r w:rsidRPr="00C74F6F">
        <w:tab/>
      </w:r>
      <w:r w:rsidRPr="00C74F6F">
        <w:rPr>
          <w:u w:val="single"/>
        </w:rPr>
        <w:t>$800.00</w:t>
      </w:r>
    </w:p>
    <w:p w14:paraId="7407BC8E" w14:textId="77777777" w:rsidR="00577DEE" w:rsidRPr="00C74F6F" w:rsidRDefault="00577DEE" w:rsidP="00577DEE">
      <w:pPr>
        <w:ind w:left="720"/>
      </w:pPr>
      <w:r w:rsidRPr="00C74F6F">
        <w:rPr>
          <w:sz w:val="18"/>
          <w:szCs w:val="18"/>
        </w:rPr>
        <w:t>TAP FEE COVERS THE UTILITY'S COSTS FOR MATERIALS AND LABOR TO INSTALL A STANDARD RESIDENTIAL 5/8" or 3/4" METER.  AN ADDITIONAL FEE TO COVER UNIQUE COSTS IS PERMITTED IF LISTED ON THIS TARIFF.</w:t>
      </w:r>
    </w:p>
    <w:p w14:paraId="67D9822E" w14:textId="77777777" w:rsidR="00577DEE" w:rsidRDefault="00577DEE" w:rsidP="00577DEE">
      <w:pPr>
        <w:tabs>
          <w:tab w:val="right" w:leader="dot" w:pos="9360"/>
        </w:tabs>
      </w:pPr>
    </w:p>
    <w:p w14:paraId="1E63FC73" w14:textId="77777777" w:rsidR="00577DEE" w:rsidRPr="00C74F6F" w:rsidRDefault="00577DEE" w:rsidP="00577DEE">
      <w:pPr>
        <w:tabs>
          <w:tab w:val="right" w:leader="dot" w:pos="9360"/>
        </w:tabs>
      </w:pPr>
      <w:r w:rsidRPr="00C74F6F">
        <w:t>TAP FEE (Unique costs)</w:t>
      </w:r>
      <w:r w:rsidRPr="00C74F6F">
        <w:tab/>
      </w:r>
      <w:r w:rsidRPr="00C74F6F">
        <w:rPr>
          <w:u w:val="single"/>
        </w:rPr>
        <w:t>Actual Cost</w:t>
      </w:r>
    </w:p>
    <w:p w14:paraId="7CD8842B" w14:textId="77777777" w:rsidR="00577DEE" w:rsidRPr="00C74F6F" w:rsidRDefault="00577DEE" w:rsidP="00577DEE">
      <w:pPr>
        <w:ind w:left="720"/>
        <w:jc w:val="both"/>
      </w:pPr>
      <w:r w:rsidRPr="00C74F6F">
        <w:rPr>
          <w:sz w:val="18"/>
          <w:szCs w:val="18"/>
        </w:rPr>
        <w:t>FOR EXAMPLE, A ROAD BORE FOR CUSTOMERS OUTSIDE OF SUBDIVISIONS OR RESIDENTIAL AREAS.</w:t>
      </w:r>
    </w:p>
    <w:p w14:paraId="19534EE6" w14:textId="77777777" w:rsidR="00577DEE" w:rsidRPr="00E36304" w:rsidRDefault="00577DEE" w:rsidP="00577DEE">
      <w:pPr>
        <w:rPr>
          <w:sz w:val="16"/>
          <w:szCs w:val="16"/>
        </w:rPr>
      </w:pPr>
    </w:p>
    <w:p w14:paraId="2C0688F9" w14:textId="77777777" w:rsidR="00577DEE" w:rsidRPr="00C74F6F" w:rsidRDefault="00577DEE" w:rsidP="00577DEE">
      <w:pPr>
        <w:tabs>
          <w:tab w:val="right" w:leader="dot" w:pos="9360"/>
        </w:tabs>
        <w:ind w:left="720" w:hanging="702"/>
      </w:pPr>
      <w:r w:rsidRPr="00C74F6F">
        <w:t>TAP FEE</w:t>
      </w:r>
      <w:proofErr w:type="gramStart"/>
      <w:r w:rsidRPr="00C74F6F">
        <w:t xml:space="preserve">   (</w:t>
      </w:r>
      <w:proofErr w:type="gramEnd"/>
      <w:r w:rsidRPr="00C74F6F">
        <w:t>Large meter)</w:t>
      </w:r>
      <w:r w:rsidRPr="00C74F6F">
        <w:tab/>
      </w:r>
      <w:r w:rsidRPr="00C74F6F">
        <w:rPr>
          <w:u w:val="single"/>
        </w:rPr>
        <w:t>Actual Cost</w:t>
      </w:r>
    </w:p>
    <w:p w14:paraId="11C193DF" w14:textId="77777777" w:rsidR="00577DEE" w:rsidRPr="00C74F6F" w:rsidRDefault="00577DEE" w:rsidP="00577DEE">
      <w:pPr>
        <w:ind w:left="720"/>
        <w:jc w:val="both"/>
        <w:rPr>
          <w:sz w:val="18"/>
          <w:szCs w:val="18"/>
        </w:rPr>
      </w:pPr>
      <w:r w:rsidRPr="00C74F6F">
        <w:rPr>
          <w:sz w:val="18"/>
          <w:szCs w:val="18"/>
        </w:rPr>
        <w:t>TAP FEE IS THE UTILITY'S ACTUAL COST FOR MATERIALS AND LABOR FOR METER SIZE INSTALLED.</w:t>
      </w:r>
    </w:p>
    <w:p w14:paraId="4A529C91" w14:textId="77777777" w:rsidR="00577DEE" w:rsidRDefault="00577DEE" w:rsidP="00577DEE">
      <w:pPr>
        <w:tabs>
          <w:tab w:val="right" w:leader="dot" w:pos="9360"/>
        </w:tabs>
        <w:ind w:firstLine="18"/>
      </w:pPr>
    </w:p>
    <w:p w14:paraId="5E4D3640" w14:textId="77777777" w:rsidR="00577DEE" w:rsidRPr="00C74F6F" w:rsidRDefault="00577DEE" w:rsidP="00577DEE">
      <w:pPr>
        <w:tabs>
          <w:tab w:val="right" w:leader="dot" w:pos="9360"/>
        </w:tabs>
        <w:ind w:firstLine="18"/>
      </w:pPr>
      <w:r w:rsidRPr="00C74F6F">
        <w:t xml:space="preserve">METER RELOCATION FEE </w:t>
      </w:r>
      <w:r w:rsidRPr="00C74F6F">
        <w:tab/>
        <w:t xml:space="preserve"> </w:t>
      </w:r>
      <w:r w:rsidRPr="00C74F6F">
        <w:rPr>
          <w:u w:val="single"/>
        </w:rPr>
        <w:t>Actual Relocation Cost, Not to Exceed Tap Fee</w:t>
      </w:r>
    </w:p>
    <w:p w14:paraId="53270B57" w14:textId="77777777" w:rsidR="00577DEE" w:rsidRPr="00D15275" w:rsidRDefault="00577DEE" w:rsidP="00577DEE">
      <w:pPr>
        <w:ind w:left="720"/>
        <w:jc w:val="both"/>
        <w:rPr>
          <w:sz w:val="18"/>
          <w:szCs w:val="18"/>
        </w:rPr>
      </w:pPr>
      <w:r w:rsidRPr="00C74F6F">
        <w:rPr>
          <w:sz w:val="18"/>
          <w:szCs w:val="18"/>
        </w:rPr>
        <w:t>THIS FEE MAY BE CHARGED IF A CUSTOMER REQUESTS THAT AN EXISTING METER BE RELOCATED.</w:t>
      </w:r>
    </w:p>
    <w:p w14:paraId="1BEAFD7F" w14:textId="77777777" w:rsidR="00577DEE" w:rsidRDefault="00577DEE" w:rsidP="00577DEE">
      <w:pPr>
        <w:tabs>
          <w:tab w:val="right" w:leader="dot" w:pos="9360"/>
        </w:tabs>
      </w:pPr>
    </w:p>
    <w:p w14:paraId="210BB267" w14:textId="77777777" w:rsidR="00577DEE" w:rsidRPr="00C74F6F" w:rsidRDefault="00577DEE" w:rsidP="00577DEE">
      <w:pPr>
        <w:tabs>
          <w:tab w:val="right" w:leader="dot" w:pos="9360"/>
        </w:tabs>
      </w:pPr>
      <w:r w:rsidRPr="00C74F6F">
        <w:t xml:space="preserve">METER TEST FEE </w:t>
      </w:r>
      <w:r w:rsidRPr="00C74F6F">
        <w:tab/>
      </w:r>
      <w:r w:rsidRPr="00C74F6F">
        <w:rPr>
          <w:u w:val="single"/>
        </w:rPr>
        <w:t>$25.00</w:t>
      </w:r>
    </w:p>
    <w:p w14:paraId="58C7D4E9" w14:textId="77777777" w:rsidR="00577DEE" w:rsidRPr="00C74F6F" w:rsidRDefault="00577DEE" w:rsidP="00577DEE">
      <w:pPr>
        <w:ind w:left="720"/>
        <w:jc w:val="both"/>
        <w:rPr>
          <w:sz w:val="18"/>
          <w:szCs w:val="18"/>
        </w:rPr>
      </w:pPr>
      <w:r w:rsidRPr="00C74F6F">
        <w:rPr>
          <w:sz w:val="18"/>
          <w:szCs w:val="18"/>
        </w:rPr>
        <w:t>THIS FEE WHICH SHOULD REFLECT THE UTILITY’S COST MAY BE CHARGED IF A CUSTOMER REQUESTS A SECOND METER TEST WITHIN A TWO-YEAR PERIOD AND THE TEST INDICATES THAT THE METER IS RECORDING ACCURATELY.  THE FEE MAY NOT EXCEED $25.</w:t>
      </w:r>
    </w:p>
    <w:p w14:paraId="053FD107" w14:textId="77777777" w:rsidR="00577DEE" w:rsidRPr="00C74F6F" w:rsidRDefault="00577DEE" w:rsidP="00577DEE">
      <w:pPr>
        <w:tabs>
          <w:tab w:val="left" w:pos="-1440"/>
        </w:tabs>
        <w:ind w:firstLine="18"/>
      </w:pPr>
    </w:p>
    <w:p w14:paraId="7C42BFF9" w14:textId="77777777" w:rsidR="00577DEE" w:rsidRPr="00C74F6F" w:rsidRDefault="00577DEE" w:rsidP="00577DEE">
      <w:pPr>
        <w:tabs>
          <w:tab w:val="right" w:leader="dot" w:pos="9360"/>
        </w:tabs>
        <w:rPr>
          <w:u w:val="single"/>
        </w:rPr>
      </w:pPr>
      <w:r w:rsidRPr="00C74F6F">
        <w:t>RECONNECTION FEE</w:t>
      </w:r>
      <w:r w:rsidRPr="00C74F6F">
        <w:tab/>
      </w:r>
      <w:r w:rsidRPr="00C74F6F">
        <w:rPr>
          <w:u w:val="single"/>
        </w:rPr>
        <w:t>$25.00</w:t>
      </w:r>
    </w:p>
    <w:p w14:paraId="27CBA9C5" w14:textId="77777777" w:rsidR="00577DEE" w:rsidRPr="00C74F6F" w:rsidRDefault="00577DEE" w:rsidP="00577DEE">
      <w:pPr>
        <w:ind w:left="720"/>
        <w:jc w:val="both"/>
        <w:rPr>
          <w:sz w:val="18"/>
          <w:szCs w:val="18"/>
        </w:rPr>
      </w:pPr>
      <w:r w:rsidRPr="00C74F6F">
        <w:rPr>
          <w:sz w:val="18"/>
          <w:szCs w:val="18"/>
        </w:rPr>
        <w:t>THE RECONNECT FEE MUST BE PAID BEFORE SERVICE CAN BE RESTORED TO A CUSTOMER WHO HAS BEEN DISCONNECTED FOR THE FOLLOWING REASONS (OR OTHER REASONS LISTED UNDER SECTION 2.0 OF THIS TARIFF):</w:t>
      </w:r>
    </w:p>
    <w:p w14:paraId="4B3CBD36" w14:textId="77777777" w:rsidR="00577DEE" w:rsidRPr="00C74F6F" w:rsidRDefault="00577DEE" w:rsidP="00577DEE">
      <w:pPr>
        <w:tabs>
          <w:tab w:val="left" w:pos="-1440"/>
          <w:tab w:val="left" w:pos="-720"/>
          <w:tab w:val="left" w:pos="0"/>
          <w:tab w:val="left" w:pos="720"/>
          <w:tab w:val="left" w:pos="1440"/>
          <w:tab w:val="right" w:leader="dot" w:pos="9360"/>
        </w:tabs>
        <w:ind w:firstLine="720"/>
      </w:pPr>
      <w:r w:rsidRPr="00C74F6F">
        <w:t>a)</w:t>
      </w:r>
      <w:r w:rsidRPr="00C74F6F">
        <w:tab/>
      </w:r>
      <w:proofErr w:type="spellStart"/>
      <w:proofErr w:type="gramStart"/>
      <w:r w:rsidRPr="00C74F6F">
        <w:t>Non payment</w:t>
      </w:r>
      <w:proofErr w:type="spellEnd"/>
      <w:proofErr w:type="gramEnd"/>
      <w:r w:rsidRPr="00C74F6F">
        <w:t xml:space="preserve"> of bill (Maximum $25.00)</w:t>
      </w:r>
      <w:r w:rsidRPr="00C74F6F">
        <w:tab/>
      </w:r>
      <w:r w:rsidRPr="00C74F6F">
        <w:rPr>
          <w:u w:val="single"/>
        </w:rPr>
        <w:t>$25.00</w:t>
      </w:r>
    </w:p>
    <w:p w14:paraId="7433A7DE" w14:textId="77777777" w:rsidR="00577DEE" w:rsidRPr="00C74F6F" w:rsidRDefault="00577DEE" w:rsidP="00577DEE">
      <w:pPr>
        <w:tabs>
          <w:tab w:val="left" w:pos="-1440"/>
          <w:tab w:val="left" w:pos="-720"/>
          <w:tab w:val="left" w:pos="0"/>
          <w:tab w:val="left" w:pos="720"/>
          <w:tab w:val="left" w:pos="1440"/>
          <w:tab w:val="right" w:leader="dot" w:pos="9360"/>
        </w:tabs>
        <w:ind w:firstLine="720"/>
      </w:pPr>
      <w:r w:rsidRPr="00C74F6F">
        <w:t>b)</w:t>
      </w:r>
      <w:r w:rsidRPr="00C74F6F">
        <w:tab/>
        <w:t>Customer's request that service be disconnected</w:t>
      </w:r>
      <w:r w:rsidRPr="00C74F6F">
        <w:tab/>
      </w:r>
      <w:r w:rsidRPr="00C74F6F">
        <w:rPr>
          <w:u w:val="single"/>
        </w:rPr>
        <w:t>$5</w:t>
      </w:r>
      <w:r>
        <w:rPr>
          <w:u w:val="single"/>
        </w:rPr>
        <w:t>0</w:t>
      </w:r>
      <w:r w:rsidRPr="00C74F6F">
        <w:rPr>
          <w:u w:val="single"/>
        </w:rPr>
        <w:t>.00</w:t>
      </w:r>
    </w:p>
    <w:p w14:paraId="7CBBD506" w14:textId="77777777" w:rsidR="00577DEE" w:rsidRDefault="00577DEE" w:rsidP="00577DEE">
      <w:pPr>
        <w:tabs>
          <w:tab w:val="right" w:leader="dot" w:pos="9360"/>
        </w:tabs>
      </w:pPr>
    </w:p>
    <w:p w14:paraId="4CE83E3E" w14:textId="77777777" w:rsidR="00577DEE" w:rsidRPr="00C74F6F" w:rsidRDefault="00577DEE" w:rsidP="00577DEE">
      <w:pPr>
        <w:tabs>
          <w:tab w:val="right" w:leader="dot" w:pos="9360"/>
        </w:tabs>
      </w:pPr>
      <w:r w:rsidRPr="00C74F6F">
        <w:t>TRANSFER FEE</w:t>
      </w:r>
      <w:r w:rsidRPr="00C74F6F">
        <w:tab/>
      </w:r>
      <w:r w:rsidRPr="00C74F6F">
        <w:rPr>
          <w:u w:val="single"/>
        </w:rPr>
        <w:t>$20.00</w:t>
      </w:r>
    </w:p>
    <w:p w14:paraId="04A89C21" w14:textId="77777777" w:rsidR="00577DEE" w:rsidRPr="00C74F6F" w:rsidRDefault="00577DEE" w:rsidP="00577DEE">
      <w:pPr>
        <w:ind w:left="720"/>
        <w:jc w:val="both"/>
        <w:rPr>
          <w:sz w:val="18"/>
          <w:szCs w:val="18"/>
        </w:rPr>
      </w:pPr>
      <w:r w:rsidRPr="00C74F6F">
        <w:rPr>
          <w:sz w:val="18"/>
          <w:szCs w:val="18"/>
        </w:rPr>
        <w:t>THE TRANSFER FEE WILL BE CHARGED FOR CHANGING AN ACCOUNT NAME AT THE SAME SERVICE LOCATION WHEN THE SERVICE IS NOT DISCONNECTED</w:t>
      </w:r>
    </w:p>
    <w:p w14:paraId="537A5C07" w14:textId="77777777" w:rsidR="00577DEE" w:rsidRPr="00C74F6F" w:rsidRDefault="00577DEE" w:rsidP="00577DEE">
      <w:pPr>
        <w:tabs>
          <w:tab w:val="left" w:pos="-1440"/>
        </w:tabs>
      </w:pPr>
    </w:p>
    <w:p w14:paraId="4B9D49C4" w14:textId="77777777" w:rsidR="00577DEE" w:rsidRDefault="00577DEE" w:rsidP="00577DEE">
      <w:pPr>
        <w:spacing w:before="3" w:line="268" w:lineRule="exact"/>
        <w:textAlignment w:val="baseline"/>
        <w:rPr>
          <w:rFonts w:eastAsia="Times New Roman"/>
          <w:b/>
          <w:color w:val="000000"/>
          <w:spacing w:val="-6"/>
          <w:sz w:val="24"/>
        </w:rPr>
      </w:pPr>
    </w:p>
    <w:p w14:paraId="408DE5CF" w14:textId="48E77A26" w:rsidR="00577DEE" w:rsidRDefault="00577DEE" w:rsidP="00577DEE">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Pr="001725E1">
        <w:rPr>
          <w:rFonts w:eastAsia="Times New Roman"/>
          <w:b/>
          <w:color w:val="000000"/>
          <w:spacing w:val="-6"/>
          <w:sz w:val="24"/>
        </w:rPr>
        <w:t>5</w:t>
      </w:r>
      <w:r w:rsidR="00307CF9">
        <w:rPr>
          <w:rFonts w:eastAsia="Times New Roman"/>
          <w:b/>
          <w:color w:val="000000"/>
          <w:spacing w:val="-6"/>
          <w:sz w:val="24"/>
        </w:rPr>
        <w:t>6979</w:t>
      </w:r>
    </w:p>
    <w:p w14:paraId="0038AC85" w14:textId="06E8D90C" w:rsidR="00577DEE" w:rsidRDefault="00307CF9" w:rsidP="00577DEE">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sidR="00577DEE">
        <w:rPr>
          <w:rFonts w:eastAsia="Times New Roman"/>
          <w:color w:val="000000"/>
          <w:sz w:val="24"/>
        </w:rPr>
        <w:tab/>
        <w:t>Water Utility Tariff Page No. 3a</w:t>
      </w:r>
    </w:p>
    <w:p w14:paraId="193F1CF8" w14:textId="77777777" w:rsidR="00577DEE" w:rsidRPr="00D15275" w:rsidRDefault="00577DEE" w:rsidP="00577DEE">
      <w:pPr>
        <w:tabs>
          <w:tab w:val="right" w:pos="9360"/>
        </w:tabs>
        <w:spacing w:line="192" w:lineRule="auto"/>
        <w:rPr>
          <w:b/>
          <w:u w:val="single"/>
        </w:rPr>
      </w:pPr>
      <w:r>
        <w:rPr>
          <w:b/>
          <w:u w:val="single"/>
        </w:rPr>
        <w:t xml:space="preserve">Hill Country Water Rate </w:t>
      </w:r>
      <w:r w:rsidRPr="00620A9F">
        <w:rPr>
          <w:b/>
          <w:u w:val="single"/>
        </w:rPr>
        <w:t>Region</w:t>
      </w:r>
    </w:p>
    <w:p w14:paraId="254727D8" w14:textId="77777777" w:rsidR="00577DEE" w:rsidRDefault="00577DEE" w:rsidP="00577DEE">
      <w:pPr>
        <w:tabs>
          <w:tab w:val="right" w:pos="9540"/>
        </w:tabs>
        <w:rPr>
          <w:rFonts w:eastAsia="Times New Roman"/>
          <w:color w:val="000000"/>
          <w:sz w:val="24"/>
        </w:rPr>
      </w:pPr>
      <w:r>
        <w:rPr>
          <w:rFonts w:eastAsia="Times New Roman"/>
          <w:color w:val="000000"/>
          <w:sz w:val="24"/>
        </w:rPr>
        <w:t>Buena Vista</w:t>
      </w:r>
    </w:p>
    <w:p w14:paraId="35D051D5" w14:textId="77777777" w:rsidR="00577DEE" w:rsidRDefault="00577DEE" w:rsidP="00577DEE">
      <w:pPr>
        <w:tabs>
          <w:tab w:val="right" w:pos="9540"/>
        </w:tabs>
        <w:rPr>
          <w:rFonts w:eastAsia="Times New Roman"/>
          <w:color w:val="000000"/>
          <w:sz w:val="24"/>
        </w:rPr>
      </w:pPr>
      <w:r>
        <w:rPr>
          <w:rFonts w:eastAsia="Times New Roman"/>
          <w:color w:val="000000"/>
          <w:sz w:val="24"/>
        </w:rPr>
        <w:t>Formerly, Don M. Bryan dba Buena Vista Water System</w:t>
      </w:r>
    </w:p>
    <w:p w14:paraId="190D95E0" w14:textId="77777777" w:rsidR="00577DEE" w:rsidRDefault="00577DEE" w:rsidP="00577DEE">
      <w:pPr>
        <w:tabs>
          <w:tab w:val="right" w:leader="dot" w:pos="9360"/>
        </w:tabs>
      </w:pPr>
    </w:p>
    <w:p w14:paraId="3BEA959D" w14:textId="77777777" w:rsidR="00577DEE" w:rsidRDefault="00577DEE" w:rsidP="00577DEE">
      <w:pPr>
        <w:tabs>
          <w:tab w:val="center" w:pos="4680"/>
        </w:tabs>
        <w:ind w:firstLine="18"/>
        <w:jc w:val="center"/>
      </w:pPr>
      <w:r w:rsidRPr="00C74F6F">
        <w:t>SECTION 1.0 -- RATE SCHEDULE (Continued)</w:t>
      </w:r>
    </w:p>
    <w:p w14:paraId="3791046D" w14:textId="77777777" w:rsidR="00577DEE" w:rsidRDefault="00577DEE" w:rsidP="00577DEE">
      <w:pPr>
        <w:tabs>
          <w:tab w:val="right" w:leader="dot" w:pos="9360"/>
        </w:tabs>
      </w:pPr>
    </w:p>
    <w:p w14:paraId="182961AC" w14:textId="393B6B52" w:rsidR="00577DEE" w:rsidRPr="00C74F6F" w:rsidRDefault="00577DEE" w:rsidP="00577DEE">
      <w:pPr>
        <w:tabs>
          <w:tab w:val="right" w:leader="dot" w:pos="9360"/>
        </w:tabs>
      </w:pPr>
      <w:r w:rsidRPr="00C74F6F">
        <w:t>LATE CHARGE (EITHER $5.00 OR 10% OF THE BILL)</w:t>
      </w:r>
      <w:r w:rsidRPr="00C74F6F">
        <w:tab/>
      </w:r>
      <w:r w:rsidRPr="00F26273">
        <w:rPr>
          <w:u w:val="single"/>
        </w:rPr>
        <w:t>10%</w:t>
      </w:r>
    </w:p>
    <w:p w14:paraId="0694B0E5" w14:textId="77777777" w:rsidR="00577DEE" w:rsidRPr="00C74F6F" w:rsidRDefault="00577DEE" w:rsidP="00577DEE">
      <w:pPr>
        <w:ind w:left="720"/>
        <w:jc w:val="both"/>
      </w:pPr>
      <w:r w:rsidRPr="00C74F6F">
        <w:rPr>
          <w:sz w:val="18"/>
          <w:szCs w:val="18"/>
        </w:rPr>
        <w:t>PUC RULES ALLOW A ONE-TIME PENALTY TO BE CHARGED ON DELINQUENT BILLS.   A LATE CHARGE MAY NOT BE APPLIED TO ANY BALANCE TO WHICH THE PENALTY WAS APPLIED IN A PREVIOUS BILLING.</w:t>
      </w:r>
    </w:p>
    <w:p w14:paraId="1152F785" w14:textId="77777777" w:rsidR="00577DEE" w:rsidRPr="00C74F6F" w:rsidRDefault="00577DEE" w:rsidP="00577DEE">
      <w:pPr>
        <w:tabs>
          <w:tab w:val="left" w:pos="-1440"/>
        </w:tabs>
      </w:pPr>
    </w:p>
    <w:p w14:paraId="36EE50E1" w14:textId="77777777" w:rsidR="00577DEE" w:rsidRPr="00C74F6F" w:rsidRDefault="00577DEE" w:rsidP="00577DEE">
      <w:pPr>
        <w:tabs>
          <w:tab w:val="right" w:leader="dot" w:pos="9360"/>
        </w:tabs>
      </w:pPr>
      <w:r w:rsidRPr="00C74F6F">
        <w:t xml:space="preserve">RETURNED CHECK CHARGE </w:t>
      </w:r>
      <w:r w:rsidRPr="00C74F6F">
        <w:tab/>
      </w:r>
      <w:r w:rsidRPr="00C74F6F">
        <w:rPr>
          <w:u w:val="single"/>
        </w:rPr>
        <w:t>$</w:t>
      </w:r>
      <w:r>
        <w:rPr>
          <w:u w:val="single"/>
        </w:rPr>
        <w:t>30</w:t>
      </w:r>
      <w:r w:rsidRPr="00C74F6F">
        <w:rPr>
          <w:u w:val="single"/>
        </w:rPr>
        <w:t>.00</w:t>
      </w:r>
    </w:p>
    <w:p w14:paraId="6FA19DFA" w14:textId="77777777" w:rsidR="00577DEE" w:rsidRPr="00C74F6F" w:rsidRDefault="00577DEE" w:rsidP="00577DEE">
      <w:pPr>
        <w:ind w:firstLine="720"/>
        <w:jc w:val="both"/>
      </w:pPr>
      <w:r w:rsidRPr="00C74F6F">
        <w:rPr>
          <w:sz w:val="18"/>
          <w:szCs w:val="18"/>
        </w:rPr>
        <w:t>RETURNED CHECK CHARGES MUST BE BASED ON THE UTILITY’S DOCUMENTABLE COST.</w:t>
      </w:r>
    </w:p>
    <w:p w14:paraId="263682A6" w14:textId="77777777" w:rsidR="00577DEE" w:rsidRPr="00C74F6F" w:rsidRDefault="00577DEE" w:rsidP="00577DEE">
      <w:pPr>
        <w:tabs>
          <w:tab w:val="left" w:pos="-1440"/>
        </w:tabs>
      </w:pPr>
    </w:p>
    <w:p w14:paraId="143ED37A" w14:textId="77777777" w:rsidR="00577DEE" w:rsidRPr="00C74F6F" w:rsidRDefault="00577DEE" w:rsidP="00577DEE">
      <w:pPr>
        <w:tabs>
          <w:tab w:val="right" w:leader="dot" w:pos="9360"/>
        </w:tabs>
      </w:pPr>
      <w:r w:rsidRPr="00C74F6F">
        <w:t xml:space="preserve">CUSTOMER DEPOSIT RESIDENTIAL (Maximum $50) </w:t>
      </w:r>
      <w:r w:rsidRPr="00C74F6F">
        <w:tab/>
      </w:r>
      <w:r w:rsidRPr="00C74F6F">
        <w:rPr>
          <w:u w:val="single"/>
        </w:rPr>
        <w:t>$50.00</w:t>
      </w:r>
    </w:p>
    <w:p w14:paraId="67B5A21C" w14:textId="77777777" w:rsidR="00577DEE" w:rsidRDefault="00577DEE" w:rsidP="00E36BEF">
      <w:pPr>
        <w:tabs>
          <w:tab w:val="right" w:pos="9360"/>
        </w:tabs>
        <w:ind w:firstLine="18"/>
        <w:rPr>
          <w:u w:val="single"/>
        </w:rPr>
      </w:pPr>
    </w:p>
    <w:p w14:paraId="2B8B2446" w14:textId="77777777" w:rsidR="00577DEE" w:rsidRPr="00C74F6F" w:rsidRDefault="00577DEE" w:rsidP="00577DEE">
      <w:pPr>
        <w:tabs>
          <w:tab w:val="left" w:pos="-1440"/>
        </w:tabs>
      </w:pPr>
      <w:r w:rsidRPr="00C74F6F">
        <w:rPr>
          <w:u w:val="single"/>
        </w:rPr>
        <w:t>Section 1.02 - Miscellaneous Fees</w:t>
      </w:r>
      <w:r>
        <w:rPr>
          <w:u w:val="single"/>
        </w:rPr>
        <w:t xml:space="preserve"> (Continued)</w:t>
      </w:r>
    </w:p>
    <w:p w14:paraId="13FB5265" w14:textId="77777777" w:rsidR="00577DEE" w:rsidRDefault="00577DEE" w:rsidP="00577DEE">
      <w:pPr>
        <w:tabs>
          <w:tab w:val="right" w:leader="dot" w:pos="9360"/>
        </w:tabs>
      </w:pPr>
    </w:p>
    <w:p w14:paraId="2B94B2AD" w14:textId="77777777" w:rsidR="00577DEE" w:rsidRPr="00515DF5" w:rsidRDefault="00577DEE" w:rsidP="00577DEE">
      <w:pPr>
        <w:tabs>
          <w:tab w:val="right" w:leader="dot" w:pos="9360"/>
        </w:tabs>
      </w:pPr>
      <w:r w:rsidRPr="00C74F6F">
        <w:t>COMMERCIAL &amp; NON-RESIDENTIAL DEPOSIT</w:t>
      </w:r>
      <w:r w:rsidRPr="00C74F6F">
        <w:rPr>
          <w:sz w:val="18"/>
          <w:szCs w:val="18"/>
        </w:rPr>
        <w:tab/>
      </w:r>
      <w:r w:rsidRPr="00F26273">
        <w:rPr>
          <w:sz w:val="18"/>
          <w:szCs w:val="18"/>
          <w:u w:val="single"/>
        </w:rPr>
        <w:t xml:space="preserve"> 1/6TH OF ESTIMATED ANNUAL BILL</w:t>
      </w:r>
    </w:p>
    <w:p w14:paraId="0297635B" w14:textId="77777777" w:rsidR="00577DEE" w:rsidRDefault="00577DEE" w:rsidP="00577DEE">
      <w:pPr>
        <w:tabs>
          <w:tab w:val="right" w:leader="dot" w:pos="9360"/>
        </w:tabs>
      </w:pPr>
    </w:p>
    <w:p w14:paraId="04CB38A2" w14:textId="77777777" w:rsidR="00577DEE" w:rsidRPr="00C74F6F" w:rsidRDefault="00577DEE" w:rsidP="00577DEE">
      <w:pPr>
        <w:tabs>
          <w:tab w:val="right" w:leader="dot" w:pos="9360"/>
        </w:tabs>
        <w:rPr>
          <w:u w:val="single"/>
        </w:rPr>
      </w:pPr>
      <w:r w:rsidRPr="00C74F6F">
        <w:t>GOVERNMENTAL TESTING, INSPECTION AND COSTS SURCHARGE:</w:t>
      </w:r>
    </w:p>
    <w:p w14:paraId="03485688" w14:textId="77777777" w:rsidR="00577DEE" w:rsidRPr="00C74F6F" w:rsidRDefault="00577DEE" w:rsidP="00577DEE">
      <w:pPr>
        <w:ind w:left="720"/>
        <w:jc w:val="both"/>
        <w:rPr>
          <w:sz w:val="18"/>
          <w:szCs w:val="18"/>
        </w:rPr>
      </w:pPr>
      <w:r w:rsidRPr="00C74F6F">
        <w:rPr>
          <w:sz w:val="18"/>
          <w:szCs w:val="18"/>
        </w:rPr>
        <w:t xml:space="preserve">WHEN AUTHORIZED IN WRITING BY PUC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092C41F1" w14:textId="77777777" w:rsidR="00577DEE" w:rsidRPr="00C74F6F" w:rsidRDefault="00577DEE" w:rsidP="00577DEE">
      <w:pPr>
        <w:tabs>
          <w:tab w:val="left" w:pos="-1440"/>
        </w:tabs>
      </w:pPr>
    </w:p>
    <w:p w14:paraId="01EA7B06" w14:textId="77777777" w:rsidR="00577DEE" w:rsidRPr="00C74F6F" w:rsidRDefault="00577DEE" w:rsidP="00577DEE">
      <w:pPr>
        <w:tabs>
          <w:tab w:val="left" w:pos="-1440"/>
        </w:tabs>
        <w:ind w:left="720" w:hanging="720"/>
      </w:pPr>
      <w:r w:rsidRPr="00C74F6F">
        <w:t xml:space="preserve">LINE EXTENSION AND CONSTRUCTION CHARGES: </w:t>
      </w:r>
    </w:p>
    <w:p w14:paraId="1B7E48CA" w14:textId="77777777" w:rsidR="00577DEE" w:rsidRPr="00C74F6F" w:rsidRDefault="00577DEE" w:rsidP="00577DEE">
      <w:pPr>
        <w:ind w:left="720"/>
        <w:jc w:val="both"/>
      </w:pPr>
      <w:r w:rsidRPr="00C74F6F">
        <w:rPr>
          <w:sz w:val="18"/>
          <w:szCs w:val="18"/>
        </w:rPr>
        <w:t>REFER TO SECTION 3.0--EXTENSION POLICY FOR TERMS, CONDITIONS, AND CHARGES WHEN NEW CONSTRUCTION IS NECESSARY TO PROVIDE SERVICE.</w:t>
      </w:r>
    </w:p>
    <w:p w14:paraId="56BB2E7A" w14:textId="77777777" w:rsidR="00577DEE" w:rsidRDefault="00577DEE" w:rsidP="00577DEE">
      <w:pPr>
        <w:tabs>
          <w:tab w:val="right" w:pos="9360"/>
        </w:tabs>
        <w:rPr>
          <w:u w:val="single"/>
        </w:rPr>
      </w:pPr>
    </w:p>
    <w:p w14:paraId="65F2F112" w14:textId="77777777" w:rsidR="00577DEE" w:rsidRPr="00C74F6F" w:rsidRDefault="00577DEE" w:rsidP="00577DEE">
      <w:pPr>
        <w:tabs>
          <w:tab w:val="left" w:pos="-1440"/>
        </w:tabs>
        <w:ind w:left="720" w:hanging="720"/>
      </w:pPr>
      <w:r w:rsidRPr="00C74F6F">
        <w:t xml:space="preserve">EQUIPMENT DAMAGE FEE: </w:t>
      </w:r>
    </w:p>
    <w:p w14:paraId="34173387" w14:textId="77777777" w:rsidR="00577DEE" w:rsidRPr="00C74F6F" w:rsidRDefault="00577DEE" w:rsidP="00577DEE">
      <w:pPr>
        <w:ind w:left="720"/>
        <w:jc w:val="both"/>
        <w:rPr>
          <w:sz w:val="18"/>
          <w:szCs w:val="18"/>
        </w:rPr>
      </w:pPr>
      <w:r w:rsidRPr="00C74F6F">
        <w:rPr>
          <w:sz w:val="18"/>
          <w:szCs w:val="18"/>
        </w:rPr>
        <w:t xml:space="preserve">IF CORIX’S FACILITIES OR EQUIPMENT HAVE BEEN DAMAGED DUE TO TAMPERING, NEGLIGENCE, OR UNAUTHORIZED USE OF CORIX’S EQUIPMENT, RIGHT-OF-WAY, OR METER SHUT-OFF VALVE, OR DUE TO OTHER ACTS FOR WHICH CORIX INCURS LOSSES OR DAMAGES SHOWN TO BE CAUSED BY THE CUSTOMER, THE CUSTOMER SHALL BE LIABLE FOR THE ACTUAL COSTS FOR ALL LABOR, MATERIAL, AND EQUIPMENT USE FEES NECESSARY FOR REPAIR, REPLACEMENT, OR OTHER CORRECTIVE ACTIONS TAKEN BY CORIX .CORIX SHALL PROVIDE AN ITEMIZED BILL OF SUCH CHARGES TO THE CUSTOMER. EXCEPT IN CASES OF METER TAMPERING OR SERVICE DIVERSION, CORIX MAY NOT DISCONNECT SERVICE, OR REFUSE RECONNECTION, OF A CUSTOMER REFUSING TO PAY DAMAGE CHARGES. </w:t>
      </w:r>
    </w:p>
    <w:p w14:paraId="7920A2C6" w14:textId="77777777" w:rsidR="00577DEE" w:rsidRDefault="00577DEE" w:rsidP="00577DEE">
      <w:pPr>
        <w:tabs>
          <w:tab w:val="right" w:pos="9360"/>
        </w:tabs>
        <w:rPr>
          <w:u w:val="single"/>
        </w:rPr>
      </w:pPr>
    </w:p>
    <w:p w14:paraId="741172DF" w14:textId="77777777" w:rsidR="00577DEE" w:rsidRPr="000036CB" w:rsidRDefault="00577DEE" w:rsidP="00577DEE">
      <w:pPr>
        <w:tabs>
          <w:tab w:val="right" w:pos="9360"/>
        </w:tabs>
        <w:ind w:firstLine="18"/>
        <w:rPr>
          <w:u w:val="single"/>
        </w:rPr>
      </w:pPr>
      <w:r w:rsidRPr="000036CB">
        <w:t>PURCHASED WATER AND/OR DISTRICT FEE PASS THROUGH CLAUSE</w:t>
      </w:r>
    </w:p>
    <w:p w14:paraId="5C70D969" w14:textId="77777777" w:rsidR="00577DEE" w:rsidRPr="00A83103" w:rsidRDefault="00577DEE" w:rsidP="00577DEE">
      <w:pPr>
        <w:ind w:left="720"/>
        <w:jc w:val="both"/>
        <w:rPr>
          <w:sz w:val="18"/>
          <w:szCs w:val="18"/>
        </w:rPr>
      </w:pPr>
      <w:r w:rsidRPr="00A83103">
        <w:rPr>
          <w:sz w:val="18"/>
          <w:szCs w:val="18"/>
        </w:rPr>
        <w:t xml:space="preserve">CHANGES IN FEES IMPOSED BY NON-AFFILIATED </w:t>
      </w:r>
      <w:proofErr w:type="gramStart"/>
      <w:r w:rsidRPr="00A83103">
        <w:rPr>
          <w:sz w:val="18"/>
          <w:szCs w:val="18"/>
        </w:rPr>
        <w:t>THIRD PARTY</w:t>
      </w:r>
      <w:proofErr w:type="gramEnd"/>
      <w:r w:rsidRPr="00A83103">
        <w:rPr>
          <w:sz w:val="18"/>
          <w:szCs w:val="18"/>
        </w:rPr>
        <w:t xml:space="preserve"> WATER SUPPLIER OR UNDERGROUND WATER DISTRICT HAVING JURISDICTION OVER THE UTILITY SHALL BE PASSED THROUGH AS AN ADJUSTMENT TO THE WATER GALLONAGE CHARGE ACCORDING TO THE FOLLOWING FORMULA:</w:t>
      </w:r>
    </w:p>
    <w:p w14:paraId="7051697B" w14:textId="77777777" w:rsidR="00577DEE" w:rsidRPr="00C74F6F" w:rsidRDefault="00577DEE" w:rsidP="00577DEE">
      <w:pPr>
        <w:tabs>
          <w:tab w:val="right" w:pos="9360"/>
        </w:tabs>
        <w:ind w:left="720"/>
        <w:rPr>
          <w:sz w:val="18"/>
        </w:rPr>
      </w:pPr>
    </w:p>
    <w:p w14:paraId="7E4899CD" w14:textId="77777777" w:rsidR="00577DEE" w:rsidRPr="00024226" w:rsidRDefault="00577DEE" w:rsidP="00577DEE">
      <w:pPr>
        <w:tabs>
          <w:tab w:val="left" w:pos="1080"/>
          <w:tab w:val="left" w:pos="1440"/>
          <w:tab w:val="right" w:pos="9360"/>
        </w:tabs>
        <w:ind w:left="720"/>
        <w:jc w:val="both"/>
      </w:pPr>
      <w:r w:rsidRPr="00024226">
        <w:t>PW</w:t>
      </w:r>
      <w:r w:rsidRPr="00024226">
        <w:tab/>
        <w:t xml:space="preserve"> =</w:t>
      </w:r>
      <w:r w:rsidRPr="00024226">
        <w:tab/>
      </w:r>
      <w:r>
        <w:t>(</w:t>
      </w:r>
      <w:r w:rsidRPr="00024226">
        <w:t>G</w:t>
      </w:r>
      <w:r>
        <w:t xml:space="preserve"> / </w:t>
      </w:r>
      <w:r w:rsidRPr="00024226">
        <w:t>B</w:t>
      </w:r>
      <w:r>
        <w:t>)</w:t>
      </w:r>
      <w:r w:rsidRPr="00024226">
        <w:t xml:space="preserve"> / (1</w:t>
      </w:r>
      <w:r>
        <w:t xml:space="preserve"> – </w:t>
      </w:r>
      <w:r w:rsidRPr="00024226">
        <w:t>L), where</w:t>
      </w:r>
    </w:p>
    <w:p w14:paraId="42415312" w14:textId="77777777" w:rsidR="00577DEE" w:rsidRPr="00024226" w:rsidRDefault="00577DEE" w:rsidP="00577DEE">
      <w:pPr>
        <w:tabs>
          <w:tab w:val="left" w:pos="1080"/>
          <w:tab w:val="left" w:pos="1440"/>
          <w:tab w:val="right" w:pos="9360"/>
        </w:tabs>
        <w:ind w:left="720"/>
        <w:jc w:val="both"/>
      </w:pPr>
      <w:r w:rsidRPr="00024226">
        <w:t>PW</w:t>
      </w:r>
      <w:r w:rsidRPr="00024226">
        <w:tab/>
        <w:t xml:space="preserve"> =</w:t>
      </w:r>
      <w:r w:rsidRPr="00024226">
        <w:tab/>
        <w:t>purchased water gallonage charge</w:t>
      </w:r>
      <w:r>
        <w:t xml:space="preserve"> (per 1,000 gallons/0</w:t>
      </w:r>
      <w:r w:rsidRPr="00024226">
        <w:t>, rounded to the nearest one cent</w:t>
      </w:r>
    </w:p>
    <w:p w14:paraId="5F1CAE48" w14:textId="77777777" w:rsidR="00577DEE" w:rsidRPr="00024226" w:rsidRDefault="00577DEE" w:rsidP="00577DEE">
      <w:pPr>
        <w:tabs>
          <w:tab w:val="left" w:pos="1080"/>
          <w:tab w:val="left" w:pos="1440"/>
          <w:tab w:val="right" w:pos="9360"/>
        </w:tabs>
        <w:ind w:left="720"/>
        <w:jc w:val="both"/>
      </w:pPr>
      <w:r w:rsidRPr="00024226">
        <w:t>G</w:t>
      </w:r>
      <w:r w:rsidRPr="00024226">
        <w:tab/>
        <w:t xml:space="preserve"> =</w:t>
      </w:r>
      <w:r w:rsidRPr="00024226">
        <w:tab/>
        <w:t>total approved cost of purchased water for all participating water systems</w:t>
      </w:r>
    </w:p>
    <w:p w14:paraId="6A56EAB4" w14:textId="77777777" w:rsidR="00577DEE" w:rsidRPr="00024226" w:rsidRDefault="00577DEE" w:rsidP="00577DEE">
      <w:pPr>
        <w:tabs>
          <w:tab w:val="left" w:pos="1080"/>
          <w:tab w:val="left" w:pos="1440"/>
        </w:tabs>
        <w:ind w:left="720" w:right="-180"/>
        <w:jc w:val="both"/>
      </w:pPr>
      <w:r w:rsidRPr="00024226">
        <w:t>B</w:t>
      </w:r>
      <w:r w:rsidRPr="00024226">
        <w:tab/>
        <w:t xml:space="preserve"> =</w:t>
      </w:r>
      <w:r w:rsidRPr="00024226">
        <w:tab/>
        <w:t xml:space="preserve">total test year consumption for each water system having purchased water (per 1,000 </w:t>
      </w:r>
      <w:r w:rsidRPr="00024226">
        <w:tab/>
      </w:r>
      <w:r w:rsidRPr="00024226">
        <w:tab/>
      </w:r>
      <w:r>
        <w:tab/>
      </w:r>
      <w:r w:rsidRPr="00024226">
        <w:t>gallons)</w:t>
      </w:r>
    </w:p>
    <w:p w14:paraId="2376E079" w14:textId="77777777" w:rsidR="00577DEE" w:rsidRPr="00024226" w:rsidRDefault="00577DEE" w:rsidP="00577DEE">
      <w:pPr>
        <w:tabs>
          <w:tab w:val="left" w:pos="1080"/>
          <w:tab w:val="left" w:pos="1440"/>
          <w:tab w:val="right" w:pos="9360"/>
        </w:tabs>
        <w:ind w:left="720"/>
        <w:jc w:val="both"/>
      </w:pPr>
      <w:r w:rsidRPr="00024226">
        <w:t>L</w:t>
      </w:r>
      <w:r w:rsidRPr="00024226">
        <w:tab/>
        <w:t xml:space="preserve"> =</w:t>
      </w:r>
      <w:r w:rsidRPr="00024226">
        <w:tab/>
        <w:t>system average line loss for preceding 12 months not to exceed 0.15</w:t>
      </w:r>
    </w:p>
    <w:p w14:paraId="228E36B5" w14:textId="77777777" w:rsidR="00577DEE" w:rsidRDefault="00577DEE" w:rsidP="00577DEE">
      <w:pPr>
        <w:tabs>
          <w:tab w:val="right" w:pos="9532"/>
        </w:tabs>
        <w:spacing w:line="192" w:lineRule="auto"/>
        <w:rPr>
          <w:u w:val="single"/>
        </w:rPr>
      </w:pPr>
    </w:p>
    <w:p w14:paraId="44D592CC" w14:textId="77777777" w:rsidR="00577DEE" w:rsidRDefault="00577DEE" w:rsidP="00577DEE">
      <w:pPr>
        <w:tabs>
          <w:tab w:val="right" w:pos="9532"/>
        </w:tabs>
        <w:spacing w:line="192" w:lineRule="auto"/>
        <w:rPr>
          <w:u w:val="single"/>
        </w:rPr>
      </w:pPr>
    </w:p>
    <w:p w14:paraId="506D7C2B" w14:textId="77777777" w:rsidR="00577DEE" w:rsidRPr="00024226" w:rsidRDefault="00577DEE" w:rsidP="00577DEE">
      <w:pPr>
        <w:tabs>
          <w:tab w:val="right" w:pos="9532"/>
        </w:tabs>
        <w:spacing w:line="192" w:lineRule="auto"/>
        <w:jc w:val="both"/>
      </w:pPr>
      <w:r w:rsidRPr="00024226">
        <w:t>The pass-through provision may be adjusted once per year and is subject to true-up under 16 TAC § 24.25(b)(2)(D). To adjust a pass-through provision, the utility must comply with all notice and other requirements in 16 TAC § 24.25.</w:t>
      </w:r>
    </w:p>
    <w:p w14:paraId="13415238" w14:textId="77777777" w:rsidR="00577DEE" w:rsidRDefault="00577DEE" w:rsidP="00577DEE">
      <w:pPr>
        <w:spacing w:before="3" w:line="268" w:lineRule="exact"/>
        <w:textAlignment w:val="baseline"/>
        <w:rPr>
          <w:rFonts w:eastAsia="Times New Roman"/>
          <w:color w:val="000000"/>
          <w:sz w:val="24"/>
        </w:rPr>
      </w:pPr>
    </w:p>
    <w:p w14:paraId="03CE8D1C" w14:textId="77777777" w:rsidR="00577DEE" w:rsidRDefault="00577DEE" w:rsidP="00E36BEF">
      <w:pPr>
        <w:tabs>
          <w:tab w:val="right" w:pos="9360"/>
        </w:tabs>
        <w:ind w:firstLine="18"/>
        <w:rPr>
          <w:u w:val="single"/>
        </w:rPr>
      </w:pPr>
    </w:p>
    <w:p w14:paraId="2158AECC" w14:textId="77777777" w:rsidR="00577DEE" w:rsidRDefault="00577DEE" w:rsidP="00E36BEF">
      <w:pPr>
        <w:tabs>
          <w:tab w:val="right" w:pos="9360"/>
        </w:tabs>
        <w:ind w:firstLine="18"/>
        <w:rPr>
          <w:u w:val="single"/>
        </w:rPr>
      </w:pPr>
    </w:p>
    <w:p w14:paraId="0CA24C35" w14:textId="77777777" w:rsidR="00577DEE" w:rsidRDefault="00577DEE" w:rsidP="00E36BEF">
      <w:pPr>
        <w:tabs>
          <w:tab w:val="right" w:pos="9360"/>
        </w:tabs>
        <w:ind w:firstLine="18"/>
        <w:rPr>
          <w:u w:val="single"/>
        </w:rPr>
      </w:pPr>
    </w:p>
    <w:p w14:paraId="1B142886" w14:textId="77777777" w:rsidR="00E36BEF" w:rsidRDefault="00E36BEF" w:rsidP="00E36BEF">
      <w:pPr>
        <w:tabs>
          <w:tab w:val="right" w:pos="9360"/>
        </w:tabs>
        <w:ind w:firstLine="18"/>
        <w:rPr>
          <w:u w:val="single"/>
        </w:rPr>
      </w:pPr>
    </w:p>
    <w:p w14:paraId="51B04D10" w14:textId="77777777" w:rsidR="00E36BEF" w:rsidRDefault="00E36BEF" w:rsidP="00E36BEF">
      <w:pPr>
        <w:tabs>
          <w:tab w:val="right" w:pos="9360"/>
        </w:tabs>
        <w:ind w:firstLine="18"/>
        <w:rPr>
          <w:u w:val="single"/>
        </w:rPr>
      </w:pPr>
    </w:p>
    <w:p w14:paraId="10322DE6" w14:textId="63DB787B" w:rsidR="00E36BEF" w:rsidRDefault="00E36BEF" w:rsidP="00E36BEF">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Pr="001725E1">
        <w:rPr>
          <w:rFonts w:eastAsia="Times New Roman"/>
          <w:b/>
          <w:color w:val="000000"/>
          <w:spacing w:val="-6"/>
          <w:sz w:val="24"/>
        </w:rPr>
        <w:t>5</w:t>
      </w:r>
      <w:r w:rsidR="00307CF9">
        <w:rPr>
          <w:rFonts w:eastAsia="Times New Roman"/>
          <w:b/>
          <w:color w:val="000000"/>
          <w:spacing w:val="-6"/>
          <w:sz w:val="24"/>
        </w:rPr>
        <w:t>6979</w:t>
      </w:r>
    </w:p>
    <w:bookmarkEnd w:id="2"/>
    <w:p w14:paraId="3E4A8CD0" w14:textId="1F879CFE" w:rsidR="00130337" w:rsidRDefault="00307CF9" w:rsidP="00130337">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130337">
        <w:rPr>
          <w:rFonts w:eastAsia="Times New Roman"/>
          <w:color w:val="000000"/>
          <w:sz w:val="24"/>
        </w:rPr>
        <w:tab/>
      </w:r>
      <w:r>
        <w:rPr>
          <w:rFonts w:eastAsia="Times New Roman"/>
          <w:color w:val="000000"/>
          <w:sz w:val="24"/>
        </w:rPr>
        <w:t xml:space="preserve">  </w:t>
      </w:r>
      <w:r w:rsidR="00130337">
        <w:rPr>
          <w:rFonts w:eastAsia="Times New Roman"/>
          <w:color w:val="000000"/>
          <w:sz w:val="24"/>
        </w:rPr>
        <w:t>Water Utility Tariff Page No. 4</w:t>
      </w:r>
    </w:p>
    <w:p w14:paraId="10633029" w14:textId="77777777" w:rsidR="00130337" w:rsidRDefault="00130337">
      <w:pPr>
        <w:tabs>
          <w:tab w:val="left" w:leader="dot" w:pos="6552"/>
        </w:tabs>
        <w:spacing w:line="427" w:lineRule="exact"/>
        <w:ind w:left="2304" w:right="216" w:hanging="2088"/>
        <w:jc w:val="both"/>
        <w:textAlignment w:val="baseline"/>
        <w:rPr>
          <w:rFonts w:eastAsia="Times New Roman"/>
          <w:color w:val="000000"/>
          <w:sz w:val="24"/>
        </w:rPr>
      </w:pPr>
    </w:p>
    <w:p w14:paraId="1959F208" w14:textId="1739684E" w:rsidR="00001BC3" w:rsidRDefault="00857A41" w:rsidP="00130337">
      <w:pPr>
        <w:tabs>
          <w:tab w:val="left" w:leader="dot" w:pos="6552"/>
        </w:tabs>
        <w:spacing w:line="427" w:lineRule="exact"/>
        <w:ind w:left="2304" w:right="216" w:hanging="2088"/>
        <w:jc w:val="center"/>
        <w:textAlignment w:val="baseline"/>
        <w:rPr>
          <w:rFonts w:eastAsia="Times New Roman"/>
          <w:color w:val="000000"/>
          <w:sz w:val="24"/>
          <w:u w:val="single"/>
        </w:rPr>
      </w:pPr>
      <w:r>
        <w:rPr>
          <w:rFonts w:eastAsia="Times New Roman"/>
          <w:color w:val="000000"/>
          <w:sz w:val="24"/>
        </w:rPr>
        <w:t>SECTION 2.0 – SERVICE RULES AND POLICIES</w:t>
      </w:r>
    </w:p>
    <w:p w14:paraId="1959F209"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The utility will have the most current Public Utility Commission of Texas (PUC or Commission),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959F20A"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2.01 - Application for Water Service</w:t>
      </w:r>
    </w:p>
    <w:p w14:paraId="1959F20B"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959F20C"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2.02 - Refusal of Service</w:t>
      </w:r>
    </w:p>
    <w:p w14:paraId="1959F20D"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1959F20E"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959F20F" w14:textId="77777777" w:rsidR="00001BC3" w:rsidRDefault="00857A41">
      <w:pPr>
        <w:spacing w:before="283" w:line="283" w:lineRule="exact"/>
        <w:ind w:left="216"/>
        <w:textAlignment w:val="baseline"/>
        <w:rPr>
          <w:rFonts w:eastAsia="Times New Roman"/>
          <w:color w:val="000000"/>
          <w:spacing w:val="-3"/>
          <w:sz w:val="24"/>
        </w:rPr>
      </w:pPr>
      <w:r>
        <w:rPr>
          <w:rFonts w:eastAsia="Times New Roman"/>
          <w:color w:val="000000"/>
          <w:spacing w:val="-3"/>
          <w:sz w:val="24"/>
        </w:rPr>
        <w:t xml:space="preserve">(A) </w:t>
      </w:r>
      <w:r>
        <w:rPr>
          <w:rFonts w:eastAsia="Times New Roman"/>
          <w:color w:val="000000"/>
          <w:spacing w:val="-3"/>
          <w:sz w:val="24"/>
          <w:u w:val="single"/>
        </w:rPr>
        <w:t xml:space="preserve">Customer Deposits </w:t>
      </w:r>
    </w:p>
    <w:p w14:paraId="1959F210" w14:textId="77777777" w:rsidR="00001BC3" w:rsidRDefault="00857A41">
      <w:pPr>
        <w:spacing w:before="1" w:line="283" w:lineRule="exact"/>
        <w:ind w:left="216" w:right="216"/>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959F211"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 Nonresidential applicants who cannot establish credit to the satisfaction of the utility may be required to make a deposit that does not exceed an amount equivalent to one-sixth of the estimated annual billings.</w:t>
      </w:r>
    </w:p>
    <w:p w14:paraId="1959F212" w14:textId="77777777" w:rsidR="00001BC3" w:rsidRDefault="00857A41">
      <w:pPr>
        <w:spacing w:before="284" w:after="1488"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Refund of deposit - If service is not connected, or after disconnection of service, the utility will promptly refund the customer’s deposit plus accrued interest or the balance, if any, </w:t>
      </w:r>
      <w:proofErr w:type="gramStart"/>
      <w:r>
        <w:rPr>
          <w:rFonts w:eastAsia="Times New Roman"/>
          <w:color w:val="000000"/>
          <w:spacing w:val="-4"/>
          <w:sz w:val="24"/>
        </w:rPr>
        <w:t>in excess of</w:t>
      </w:r>
      <w:proofErr w:type="gramEnd"/>
      <w:r>
        <w:rPr>
          <w:rFonts w:eastAsia="Times New Roman"/>
          <w:color w:val="000000"/>
          <w:spacing w:val="-4"/>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959F213" w14:textId="77777777" w:rsidR="00001BC3" w:rsidRDefault="00001BC3">
      <w:pPr>
        <w:spacing w:before="284" w:after="1488" w:line="283" w:lineRule="exact"/>
        <w:sectPr w:rsidR="00001BC3">
          <w:pgSz w:w="12240" w:h="15840"/>
          <w:pgMar w:top="720" w:right="1215" w:bottom="484" w:left="1244" w:header="720" w:footer="720" w:gutter="0"/>
          <w:cols w:space="720"/>
        </w:sectPr>
      </w:pPr>
    </w:p>
    <w:p w14:paraId="1959F215" w14:textId="41737EA8"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16" w14:textId="73FFEB85" w:rsidR="00001BC3" w:rsidRDefault="00307CF9">
      <w:pPr>
        <w:tabs>
          <w:tab w:val="left" w:leader="dot" w:pos="6552"/>
        </w:tabs>
        <w:spacing w:line="427" w:lineRule="exact"/>
        <w:ind w:left="1728" w:right="216" w:hanging="1584"/>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 xml:space="preserve">Water Utility Tariff Page No. </w:t>
      </w:r>
      <w:r w:rsidR="00130337">
        <w:rPr>
          <w:rFonts w:eastAsia="Times New Roman"/>
          <w:color w:val="000000"/>
          <w:sz w:val="24"/>
        </w:rPr>
        <w:t>5</w:t>
      </w:r>
      <w:r w:rsidR="00857A41">
        <w:rPr>
          <w:rFonts w:eastAsia="Times New Roman"/>
          <w:color w:val="000000"/>
          <w:sz w:val="24"/>
        </w:rPr>
        <w:t xml:space="preserve"> SECTION 2.0 – SERVICE RULES AND POLICIES (Continued)</w:t>
      </w:r>
    </w:p>
    <w:p w14:paraId="1959F217" w14:textId="77777777" w:rsidR="00001BC3" w:rsidRDefault="00857A41">
      <w:pPr>
        <w:spacing w:before="282" w:line="284" w:lineRule="exact"/>
        <w:ind w:left="144" w:right="216"/>
        <w:jc w:val="both"/>
        <w:textAlignment w:val="baseline"/>
        <w:rPr>
          <w:rFonts w:eastAsia="Times New Roman"/>
          <w:color w:val="000000"/>
          <w:sz w:val="24"/>
          <w:u w:val="single"/>
        </w:rPr>
      </w:pPr>
      <w:r>
        <w:rPr>
          <w:rFonts w:eastAsia="Times New Roman"/>
          <w:color w:val="000000"/>
          <w:sz w:val="24"/>
          <w:u w:val="single"/>
        </w:rPr>
        <w:t xml:space="preserve">Section 2.03 - Fees and Charges &amp; Easements Required Before Service Can Be Connected (Continued) </w:t>
      </w:r>
    </w:p>
    <w:p w14:paraId="1959F218" w14:textId="77777777" w:rsidR="00001BC3" w:rsidRDefault="00857A41">
      <w:pPr>
        <w:numPr>
          <w:ilvl w:val="0"/>
          <w:numId w:val="6"/>
        </w:numPr>
        <w:tabs>
          <w:tab w:val="clear" w:pos="432"/>
          <w:tab w:val="left" w:pos="576"/>
        </w:tabs>
        <w:spacing w:before="293"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Tap or Reconnect Fees </w:t>
      </w:r>
    </w:p>
    <w:p w14:paraId="1959F219" w14:textId="77777777" w:rsidR="00001BC3" w:rsidRDefault="00857A41">
      <w:pPr>
        <w:spacing w:before="2" w:line="283" w:lineRule="exact"/>
        <w:ind w:left="144" w:right="216"/>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959F21A" w14:textId="77777777" w:rsidR="00001BC3" w:rsidRDefault="00857A41">
      <w:pPr>
        <w:spacing w:before="255" w:line="283" w:lineRule="exact"/>
        <w:ind w:left="144" w:right="216"/>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1959F21B" w14:textId="77777777" w:rsidR="00001BC3" w:rsidRDefault="00857A41">
      <w:pPr>
        <w:numPr>
          <w:ilvl w:val="0"/>
          <w:numId w:val="6"/>
        </w:numPr>
        <w:tabs>
          <w:tab w:val="clear" w:pos="432"/>
          <w:tab w:val="left" w:pos="576"/>
        </w:tabs>
        <w:spacing w:before="29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Easement Requirement </w:t>
      </w:r>
    </w:p>
    <w:p w14:paraId="1959F21C" w14:textId="77777777" w:rsidR="00001BC3" w:rsidRDefault="00857A41">
      <w:pPr>
        <w:spacing w:before="1" w:line="283" w:lineRule="exact"/>
        <w:ind w:left="144" w:right="216"/>
        <w:jc w:val="both"/>
        <w:textAlignment w:val="baseline"/>
        <w:rPr>
          <w:rFonts w:eastAsia="Times New Roman"/>
          <w:color w:val="000000"/>
          <w:spacing w:val="-2"/>
          <w:sz w:val="24"/>
        </w:rPr>
      </w:pPr>
      <w:r>
        <w:rPr>
          <w:rFonts w:eastAsia="Times New Roman"/>
          <w:color w:val="000000"/>
          <w:spacing w:val="-2"/>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pacing w:val="-2"/>
          <w:sz w:val="24"/>
        </w:rPr>
        <w:t>transmission</w:t>
      </w:r>
      <w:proofErr w:type="gramEnd"/>
      <w:r>
        <w:rPr>
          <w:rFonts w:eastAsia="Times New Roman"/>
          <w:color w:val="000000"/>
          <w:spacing w:val="-2"/>
          <w:sz w:val="24"/>
        </w:rPr>
        <w:t xml:space="preserve"> or pressure facilities unless they are needed for adequate service to that applicant.</w:t>
      </w:r>
    </w:p>
    <w:p w14:paraId="1959F21D" w14:textId="77777777" w:rsidR="00001BC3" w:rsidRDefault="00857A41">
      <w:pPr>
        <w:spacing w:before="294"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1959F21E" w14:textId="77777777" w:rsidR="00001BC3" w:rsidRDefault="00857A41">
      <w:pPr>
        <w:spacing w:before="279" w:line="283" w:lineRule="exact"/>
        <w:ind w:left="144" w:right="216"/>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959F21F" w14:textId="77777777" w:rsidR="00001BC3" w:rsidRDefault="00857A41">
      <w:pPr>
        <w:spacing w:before="284" w:after="2083" w:line="283" w:lineRule="exact"/>
        <w:ind w:left="144" w:right="216"/>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1959F220" w14:textId="77777777" w:rsidR="00001BC3" w:rsidRDefault="00001BC3">
      <w:pPr>
        <w:spacing w:before="284" w:after="2083" w:line="283" w:lineRule="exact"/>
        <w:sectPr w:rsidR="00001BC3">
          <w:pgSz w:w="12240" w:h="15840"/>
          <w:pgMar w:top="720" w:right="1215" w:bottom="484" w:left="1244" w:header="720" w:footer="720" w:gutter="0"/>
          <w:cols w:space="720"/>
        </w:sectPr>
      </w:pPr>
    </w:p>
    <w:p w14:paraId="1959F222" w14:textId="1E940923"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23" w14:textId="6B012CD9" w:rsidR="00001BC3" w:rsidRDefault="00307CF9">
      <w:pPr>
        <w:tabs>
          <w:tab w:val="left" w:leader="dot" w:pos="6552"/>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 xml:space="preserve">Water Utility Tariff Page No. </w:t>
      </w:r>
      <w:r w:rsidR="00130337">
        <w:rPr>
          <w:rFonts w:eastAsia="Times New Roman"/>
          <w:color w:val="000000"/>
          <w:sz w:val="24"/>
        </w:rPr>
        <w:t>6</w:t>
      </w:r>
    </w:p>
    <w:p w14:paraId="1959F224"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25"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2.05 - Customer Responsibility </w:t>
      </w:r>
    </w:p>
    <w:p w14:paraId="1959F226" w14:textId="77777777" w:rsidR="00001BC3" w:rsidRDefault="00857A41">
      <w:pPr>
        <w:spacing w:before="285" w:line="283" w:lineRule="exact"/>
        <w:ind w:left="216" w:right="216"/>
        <w:jc w:val="both"/>
        <w:textAlignment w:val="baseline"/>
        <w:rPr>
          <w:rFonts w:eastAsia="Times New Roman"/>
          <w:color w:val="000000"/>
          <w:spacing w:val="-3"/>
          <w:sz w:val="24"/>
        </w:rPr>
      </w:pPr>
      <w:r>
        <w:rPr>
          <w:rFonts w:eastAsia="Times New Roman"/>
          <w:color w:val="000000"/>
          <w:spacing w:val="-3"/>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959F22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959F228"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2.06 - Customer Service Inspections</w:t>
      </w:r>
    </w:p>
    <w:p w14:paraId="1959F229"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pacing w:val="-4"/>
          <w:sz w:val="24"/>
        </w:rPr>
        <w:t>is in compliance with</w:t>
      </w:r>
      <w:proofErr w:type="gramEnd"/>
      <w:r>
        <w:rPr>
          <w:rFonts w:eastAsia="Times New Roman"/>
          <w:color w:val="000000"/>
          <w:spacing w:val="-4"/>
          <w:sz w:val="24"/>
        </w:rPr>
        <w:t xml:space="preserve">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1959F22A" w14:textId="77777777" w:rsidR="00001BC3" w:rsidRDefault="00857A41">
      <w:pPr>
        <w:spacing w:before="270" w:line="273" w:lineRule="exact"/>
        <w:ind w:left="216"/>
        <w:textAlignment w:val="baseline"/>
        <w:rPr>
          <w:rFonts w:eastAsia="Times New Roman"/>
          <w:color w:val="000000"/>
          <w:sz w:val="24"/>
          <w:u w:val="single"/>
        </w:rPr>
      </w:pPr>
      <w:r>
        <w:rPr>
          <w:rFonts w:eastAsia="Times New Roman"/>
          <w:color w:val="000000"/>
          <w:sz w:val="24"/>
          <w:u w:val="single"/>
        </w:rPr>
        <w:t>Section 2.07 - Back Flow Prevention Devices</w:t>
      </w:r>
    </w:p>
    <w:p w14:paraId="1959F22B"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290.47(f) Appendix F, Assessment of </w:t>
      </w:r>
      <w:proofErr w:type="gramStart"/>
      <w:r>
        <w:rPr>
          <w:rFonts w:eastAsia="Times New Roman"/>
          <w:color w:val="000000"/>
          <w:spacing w:val="-4"/>
          <w:sz w:val="24"/>
        </w:rPr>
        <w:t>Hazards</w:t>
      </w:r>
      <w:proofErr w:type="gramEnd"/>
      <w:r>
        <w:rPr>
          <w:rFonts w:eastAsia="Times New Roman"/>
          <w:color w:val="000000"/>
          <w:spacing w:val="-4"/>
          <w:sz w:val="24"/>
        </w:rPr>
        <w:t xml:space="preserve"> and Selection of Assemblies of the TCEQ Rules and Regulations for Public Water Systems.</w:t>
      </w:r>
    </w:p>
    <w:p w14:paraId="1959F22C"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1959F22D" w14:textId="77777777" w:rsidR="00001BC3" w:rsidRDefault="00857A41">
      <w:pPr>
        <w:spacing w:before="280" w:after="667" w:line="283" w:lineRule="exact"/>
        <w:ind w:left="216" w:right="216"/>
        <w:jc w:val="both"/>
        <w:textAlignment w:val="baseline"/>
        <w:rPr>
          <w:rFonts w:eastAsia="Times New Roman"/>
          <w:color w:val="000000"/>
          <w:sz w:val="24"/>
        </w:rPr>
      </w:pPr>
      <w:r>
        <w:rPr>
          <w:rFonts w:eastAsia="Times New Roman"/>
          <w:color w:val="000000"/>
          <w:sz w:val="24"/>
        </w:rPr>
        <w:t xml:space="preserve">At any residence or establishment where it has been determined by a customer service inspection, that there is no actual or potential contamination hazard, as referenced in 30 TAC § 290.47(f) Appendix F, Assessment of </w:t>
      </w:r>
      <w:proofErr w:type="gramStart"/>
      <w:r>
        <w:rPr>
          <w:rFonts w:eastAsia="Times New Roman"/>
          <w:color w:val="000000"/>
          <w:sz w:val="24"/>
        </w:rPr>
        <w:t>Hazards</w:t>
      </w:r>
      <w:proofErr w:type="gramEnd"/>
      <w:r>
        <w:rPr>
          <w:rFonts w:eastAsia="Times New Roman"/>
          <w:color w:val="000000"/>
          <w:sz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959F22E" w14:textId="77777777" w:rsidR="00001BC3" w:rsidRDefault="00001BC3">
      <w:pPr>
        <w:spacing w:before="280" w:after="667" w:line="283" w:lineRule="exact"/>
        <w:sectPr w:rsidR="00001BC3">
          <w:pgSz w:w="12240" w:h="15840"/>
          <w:pgMar w:top="720" w:right="1220" w:bottom="484" w:left="1239" w:header="720" w:footer="720" w:gutter="0"/>
          <w:cols w:space="720"/>
        </w:sectPr>
      </w:pPr>
    </w:p>
    <w:p w14:paraId="1959F22F" w14:textId="51D1E1C4"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30" w14:textId="77777777" w:rsidR="00001BC3" w:rsidRDefault="00001BC3">
      <w:pPr>
        <w:sectPr w:rsidR="00001BC3">
          <w:type w:val="continuous"/>
          <w:pgSz w:w="12240" w:h="15840"/>
          <w:pgMar w:top="720" w:right="9004" w:bottom="484" w:left="1436" w:header="720" w:footer="720" w:gutter="0"/>
          <w:cols w:space="720"/>
        </w:sectPr>
      </w:pPr>
    </w:p>
    <w:p w14:paraId="1959F231" w14:textId="3630EBD0" w:rsidR="00001BC3" w:rsidRDefault="00307CF9">
      <w:pPr>
        <w:tabs>
          <w:tab w:val="left" w:pos="6696"/>
        </w:tabs>
        <w:spacing w:before="5" w:line="283" w:lineRule="exact"/>
        <w:ind w:left="216"/>
        <w:jc w:val="both"/>
        <w:textAlignment w:val="baseline"/>
        <w:rPr>
          <w:rFonts w:eastAsia="Times New Roman"/>
          <w:color w:val="000000"/>
          <w:spacing w:val="-3"/>
          <w:sz w:val="24"/>
          <w:u w:val="single"/>
        </w:rPr>
      </w:pPr>
      <w:r w:rsidRPr="00307CF9">
        <w:rPr>
          <w:rFonts w:eastAsia="Times New Roman"/>
          <w:color w:val="000000"/>
          <w:spacing w:val="-3"/>
          <w:sz w:val="24"/>
          <w:u w:val="single"/>
        </w:rPr>
        <w:lastRenderedPageBreak/>
        <w:t>Utilities, Inc. of Texas dba Corix Utilities (Texas) Inc.</w:t>
      </w:r>
      <w:r w:rsidR="00857A41">
        <w:rPr>
          <w:rFonts w:eastAsia="Times New Roman"/>
          <w:color w:val="000000"/>
          <w:spacing w:val="-3"/>
          <w:sz w:val="24"/>
        </w:rPr>
        <w:tab/>
        <w:t xml:space="preserve">Water Utility Tariff Page No. </w:t>
      </w:r>
      <w:r w:rsidR="00130337">
        <w:rPr>
          <w:rFonts w:eastAsia="Times New Roman"/>
          <w:color w:val="000000"/>
          <w:spacing w:val="-3"/>
          <w:sz w:val="24"/>
        </w:rPr>
        <w:t>7</w:t>
      </w:r>
    </w:p>
    <w:p w14:paraId="1959F23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33"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2.07 - Back Flow Prevention Devices (Continued) </w:t>
      </w:r>
    </w:p>
    <w:p w14:paraId="1959F234" w14:textId="77777777" w:rsidR="00001BC3" w:rsidRDefault="00857A41">
      <w:pPr>
        <w:spacing w:before="285" w:line="283" w:lineRule="exact"/>
        <w:ind w:left="216" w:right="216"/>
        <w:jc w:val="both"/>
        <w:textAlignment w:val="baseline"/>
        <w:rPr>
          <w:rFonts w:eastAsia="Times New Roman"/>
          <w:color w:val="000000"/>
          <w:sz w:val="24"/>
        </w:rPr>
      </w:pPr>
      <w:r>
        <w:rPr>
          <w:rFonts w:eastAsia="Times New Roman"/>
          <w:color w:val="000000"/>
          <w:sz w:val="24"/>
        </w:rPr>
        <w:t xml:space="preserve">All backflow prevention assemblies or devices shall be tested upon installation by a TCEQ certified backflow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959F235"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1959F236"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2.08 - Access to Customer’s Premises</w:t>
      </w:r>
    </w:p>
    <w:p w14:paraId="1959F237" w14:textId="77777777" w:rsidR="00001BC3" w:rsidRDefault="00857A41">
      <w:pPr>
        <w:spacing w:before="286" w:line="283" w:lineRule="exact"/>
        <w:ind w:left="216" w:right="216"/>
        <w:jc w:val="both"/>
        <w:textAlignment w:val="baseline"/>
        <w:rPr>
          <w:rFonts w:eastAsia="Times New Roman"/>
          <w:color w:val="000000"/>
          <w:spacing w:val="-4"/>
          <w:sz w:val="24"/>
        </w:rPr>
      </w:pPr>
      <w:r>
        <w:rPr>
          <w:rFonts w:eastAsia="Times New Roman"/>
          <w:color w:val="000000"/>
          <w:spacing w:val="-4"/>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959F238" w14:textId="77777777" w:rsidR="00001BC3" w:rsidRDefault="00857A41">
      <w:pPr>
        <w:spacing w:before="283" w:line="283" w:lineRule="exact"/>
        <w:ind w:left="216" w:right="216"/>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959F239"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1959F23A" w14:textId="77777777" w:rsidR="00001BC3" w:rsidRDefault="00857A41">
      <w:pPr>
        <w:spacing w:before="284" w:after="921" w:line="283" w:lineRule="exact"/>
        <w:ind w:left="216" w:right="216"/>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1959F23B" w14:textId="77777777" w:rsidR="00001BC3" w:rsidRDefault="00001BC3">
      <w:pPr>
        <w:spacing w:before="284" w:after="921" w:line="283" w:lineRule="exact"/>
        <w:sectPr w:rsidR="00001BC3">
          <w:pgSz w:w="12240" w:h="15840"/>
          <w:pgMar w:top="720" w:right="1224" w:bottom="484" w:left="1235" w:header="720" w:footer="720" w:gutter="0"/>
          <w:cols w:space="720"/>
        </w:sectPr>
      </w:pPr>
    </w:p>
    <w:p w14:paraId="1959F23D" w14:textId="3595CCE2"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3E" w14:textId="6CE1EA18" w:rsidR="00001BC3" w:rsidRDefault="00307CF9">
      <w:pPr>
        <w:tabs>
          <w:tab w:val="left" w:pos="6696"/>
        </w:tabs>
        <w:spacing w:before="14" w:line="249" w:lineRule="exact"/>
        <w:ind w:left="144"/>
        <w:textAlignment w:val="baseline"/>
        <w:rPr>
          <w:rFonts w:eastAsia="Times New Roman"/>
          <w:color w:val="000000"/>
          <w:spacing w:val="-1"/>
          <w:u w:val="single"/>
        </w:rPr>
      </w:pPr>
      <w:r w:rsidRPr="00307CF9">
        <w:rPr>
          <w:rFonts w:eastAsia="Times New Roman"/>
          <w:color w:val="000000"/>
          <w:spacing w:val="-1"/>
          <w:u w:val="single"/>
        </w:rPr>
        <w:lastRenderedPageBreak/>
        <w:t>Utilities, Inc. of Texas dba Corix Utilities (Texas) Inc.</w:t>
      </w:r>
      <w:r w:rsidR="00857A41">
        <w:rPr>
          <w:rFonts w:eastAsia="Times New Roman"/>
          <w:color w:val="000000"/>
          <w:spacing w:val="-1"/>
        </w:rPr>
        <w:tab/>
        <w:t xml:space="preserve">Water Utility Tariff Page No. </w:t>
      </w:r>
      <w:r w:rsidR="00130337">
        <w:rPr>
          <w:rFonts w:eastAsia="Times New Roman"/>
          <w:color w:val="000000"/>
          <w:spacing w:val="-1"/>
        </w:rPr>
        <w:t>8</w:t>
      </w:r>
    </w:p>
    <w:p w14:paraId="1959F23F" w14:textId="77777777" w:rsidR="00001BC3" w:rsidRDefault="00857A41">
      <w:pPr>
        <w:spacing w:before="278"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40" w14:textId="77777777" w:rsidR="00001BC3" w:rsidRDefault="00857A41">
      <w:pPr>
        <w:spacing w:before="299"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2.09 - Meter Requirements, Readings, and Testing (Continued) </w:t>
      </w:r>
    </w:p>
    <w:p w14:paraId="1959F241" w14:textId="77777777" w:rsidR="00001BC3" w:rsidRDefault="00857A41">
      <w:pPr>
        <w:spacing w:before="278" w:line="283" w:lineRule="exact"/>
        <w:ind w:left="144" w:right="216"/>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1959F242" w14:textId="77777777" w:rsidR="00001BC3" w:rsidRDefault="00857A41">
      <w:pPr>
        <w:spacing w:before="286" w:line="283" w:lineRule="exact"/>
        <w:ind w:left="144" w:right="216"/>
        <w:jc w:val="both"/>
        <w:textAlignment w:val="baseline"/>
        <w:rPr>
          <w:rFonts w:eastAsia="Times New Roman"/>
          <w:color w:val="000000"/>
          <w:spacing w:val="-3"/>
          <w:sz w:val="24"/>
        </w:rPr>
      </w:pPr>
      <w:r>
        <w:rPr>
          <w:rFonts w:eastAsia="Times New Roman"/>
          <w:color w:val="000000"/>
          <w:spacing w:val="-3"/>
          <w:sz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959F243" w14:textId="77777777" w:rsidR="00001BC3" w:rsidRDefault="00857A41">
      <w:pPr>
        <w:spacing w:before="299" w:line="273" w:lineRule="exact"/>
        <w:ind w:left="144"/>
        <w:textAlignment w:val="baseline"/>
        <w:rPr>
          <w:rFonts w:eastAsia="Times New Roman"/>
          <w:color w:val="000000"/>
          <w:sz w:val="24"/>
          <w:u w:val="single"/>
        </w:rPr>
      </w:pPr>
      <w:r>
        <w:rPr>
          <w:rFonts w:eastAsia="Times New Roman"/>
          <w:color w:val="000000"/>
          <w:sz w:val="24"/>
          <w:u w:val="single"/>
        </w:rPr>
        <w:t xml:space="preserve">Section 2.10 - Billing </w:t>
      </w:r>
    </w:p>
    <w:p w14:paraId="1959F244" w14:textId="77777777" w:rsidR="00001BC3" w:rsidRDefault="00857A41">
      <w:pPr>
        <w:numPr>
          <w:ilvl w:val="0"/>
          <w:numId w:val="7"/>
        </w:numPr>
        <w:tabs>
          <w:tab w:val="clear" w:pos="432"/>
          <w:tab w:val="left" w:pos="576"/>
        </w:tabs>
        <w:spacing w:before="293"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Regular Billing </w:t>
      </w:r>
    </w:p>
    <w:p w14:paraId="1959F245" w14:textId="77777777" w:rsidR="00001BC3" w:rsidRDefault="00857A41">
      <w:pPr>
        <w:spacing w:before="1" w:line="283" w:lineRule="exact"/>
        <w:ind w:left="144" w:right="216"/>
        <w:jc w:val="both"/>
        <w:textAlignment w:val="baseline"/>
        <w:rPr>
          <w:rFonts w:eastAsia="Times New Roman"/>
          <w:color w:val="000000"/>
          <w:spacing w:val="-3"/>
          <w:sz w:val="24"/>
        </w:rPr>
      </w:pPr>
      <w:r>
        <w:rPr>
          <w:rFonts w:eastAsia="Times New Roman"/>
          <w:color w:val="000000"/>
          <w:spacing w:val="-3"/>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959F246" w14:textId="77777777" w:rsidR="00001BC3" w:rsidRDefault="00857A41">
      <w:pPr>
        <w:numPr>
          <w:ilvl w:val="0"/>
          <w:numId w:val="7"/>
        </w:numPr>
        <w:tabs>
          <w:tab w:val="clear" w:pos="432"/>
          <w:tab w:val="left" w:pos="576"/>
        </w:tabs>
        <w:spacing w:before="289" w:line="273" w:lineRule="exact"/>
        <w:ind w:left="144"/>
        <w:textAlignment w:val="baseline"/>
        <w:rPr>
          <w:rFonts w:eastAsia="Times New Roman"/>
          <w:color w:val="000000"/>
          <w:spacing w:val="-5"/>
          <w:sz w:val="24"/>
          <w:u w:val="single"/>
        </w:rPr>
      </w:pPr>
      <w:r>
        <w:rPr>
          <w:rFonts w:eastAsia="Times New Roman"/>
          <w:color w:val="000000"/>
          <w:spacing w:val="-5"/>
          <w:sz w:val="24"/>
          <w:u w:val="single"/>
        </w:rPr>
        <w:t xml:space="preserve">Late Fees </w:t>
      </w:r>
    </w:p>
    <w:p w14:paraId="1959F247" w14:textId="77777777" w:rsidR="00001BC3" w:rsidRDefault="00857A41">
      <w:pPr>
        <w:spacing w:line="283" w:lineRule="exact"/>
        <w:ind w:left="144" w:right="216"/>
        <w:jc w:val="both"/>
        <w:textAlignment w:val="baseline"/>
        <w:rPr>
          <w:rFonts w:eastAsia="Times New Roman"/>
          <w:color w:val="000000"/>
          <w:spacing w:val="-3"/>
          <w:sz w:val="24"/>
        </w:rPr>
      </w:pPr>
      <w:r>
        <w:rPr>
          <w:rFonts w:eastAsia="Times New Roman"/>
          <w:color w:val="000000"/>
          <w:spacing w:val="-3"/>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959F248" w14:textId="77777777" w:rsidR="00001BC3" w:rsidRDefault="00857A41">
      <w:pPr>
        <w:numPr>
          <w:ilvl w:val="0"/>
          <w:numId w:val="7"/>
        </w:numPr>
        <w:tabs>
          <w:tab w:val="clear" w:pos="432"/>
          <w:tab w:val="left" w:pos="576"/>
        </w:tabs>
        <w:spacing w:before="299"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Information on Bill </w:t>
      </w:r>
    </w:p>
    <w:p w14:paraId="1959F249" w14:textId="77777777" w:rsidR="00001BC3" w:rsidRDefault="00857A41">
      <w:pPr>
        <w:spacing w:line="281" w:lineRule="exact"/>
        <w:ind w:left="144" w:right="216"/>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959F24A" w14:textId="77777777" w:rsidR="00001BC3" w:rsidRDefault="00857A41">
      <w:pPr>
        <w:numPr>
          <w:ilvl w:val="0"/>
          <w:numId w:val="7"/>
        </w:numPr>
        <w:tabs>
          <w:tab w:val="clear" w:pos="432"/>
          <w:tab w:val="left" w:pos="576"/>
        </w:tabs>
        <w:spacing w:before="294"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Prorated Bills </w:t>
      </w:r>
    </w:p>
    <w:p w14:paraId="1959F24B" w14:textId="77777777" w:rsidR="00001BC3" w:rsidRDefault="00857A41">
      <w:pPr>
        <w:spacing w:after="951" w:line="283" w:lineRule="exact"/>
        <w:ind w:left="144" w:right="216"/>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1959F24C" w14:textId="77777777" w:rsidR="00001BC3" w:rsidRDefault="00001BC3">
      <w:pPr>
        <w:spacing w:after="951" w:line="283" w:lineRule="exact"/>
        <w:sectPr w:rsidR="00001BC3">
          <w:pgSz w:w="12240" w:h="15840"/>
          <w:pgMar w:top="720" w:right="1215" w:bottom="484" w:left="1244" w:header="720" w:footer="720" w:gutter="0"/>
          <w:cols w:space="720"/>
        </w:sectPr>
      </w:pPr>
    </w:p>
    <w:p w14:paraId="1959F24E" w14:textId="0F98AA9C"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4F" w14:textId="641F6B29" w:rsidR="00001BC3" w:rsidRDefault="00307CF9">
      <w:pPr>
        <w:tabs>
          <w:tab w:val="left" w:pos="6696"/>
        </w:tabs>
        <w:spacing w:before="15" w:line="273" w:lineRule="exact"/>
        <w:ind w:left="216"/>
        <w:jc w:val="both"/>
        <w:textAlignment w:val="baseline"/>
        <w:rPr>
          <w:rFonts w:eastAsia="Times New Roman"/>
          <w:color w:val="000000"/>
          <w:spacing w:val="-3"/>
          <w:sz w:val="24"/>
          <w:u w:val="single"/>
        </w:rPr>
      </w:pPr>
      <w:r w:rsidRPr="00307CF9">
        <w:rPr>
          <w:rFonts w:eastAsia="Times New Roman"/>
          <w:color w:val="000000"/>
          <w:spacing w:val="-3"/>
          <w:sz w:val="24"/>
          <w:u w:val="single"/>
        </w:rPr>
        <w:lastRenderedPageBreak/>
        <w:t>Utilities, Inc. of Texas dba Corix Utilities (Texas) Inc.</w:t>
      </w:r>
      <w:r w:rsidR="00857A41">
        <w:rPr>
          <w:rFonts w:eastAsia="Times New Roman"/>
          <w:color w:val="000000"/>
          <w:spacing w:val="-3"/>
          <w:sz w:val="24"/>
        </w:rPr>
        <w:tab/>
        <w:t xml:space="preserve">Water Utility Tariff Page No. </w:t>
      </w:r>
      <w:r w:rsidR="00130337">
        <w:rPr>
          <w:rFonts w:eastAsia="Times New Roman"/>
          <w:color w:val="000000"/>
          <w:spacing w:val="-3"/>
          <w:sz w:val="24"/>
        </w:rPr>
        <w:t>9</w:t>
      </w:r>
    </w:p>
    <w:p w14:paraId="1959F250" w14:textId="77777777" w:rsidR="00001BC3" w:rsidRDefault="00857A41">
      <w:pPr>
        <w:spacing w:before="293" w:line="27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51" w14:textId="77777777" w:rsidR="00001BC3" w:rsidRDefault="00857A41">
      <w:pPr>
        <w:spacing w:before="293" w:line="273" w:lineRule="exact"/>
        <w:ind w:left="216"/>
        <w:textAlignment w:val="baseline"/>
        <w:rPr>
          <w:rFonts w:eastAsia="Times New Roman"/>
          <w:color w:val="000000"/>
          <w:spacing w:val="-3"/>
          <w:sz w:val="24"/>
          <w:u w:val="single"/>
        </w:rPr>
      </w:pPr>
      <w:r>
        <w:rPr>
          <w:rFonts w:eastAsia="Times New Roman"/>
          <w:color w:val="000000"/>
          <w:spacing w:val="-3"/>
          <w:sz w:val="24"/>
          <w:u w:val="single"/>
        </w:rPr>
        <w:t xml:space="preserve">Section 2.11- Payments </w:t>
      </w:r>
    </w:p>
    <w:p w14:paraId="1959F252"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959F253"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pacing w:val="-3"/>
          <w:sz w:val="24"/>
        </w:rPr>
        <w:t>twelve month</w:t>
      </w:r>
      <w:proofErr w:type="gramEnd"/>
      <w:r>
        <w:rPr>
          <w:rFonts w:eastAsia="Times New Roman"/>
          <w:color w:val="000000"/>
          <w:spacing w:val="-3"/>
          <w:sz w:val="24"/>
        </w:rPr>
        <w:t xml:space="preserve"> period, the customer shall be required to pay a deposit if one has not already been paid.</w:t>
      </w:r>
    </w:p>
    <w:p w14:paraId="1959F254"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2.12 - Service Disconnection</w:t>
      </w:r>
    </w:p>
    <w:p w14:paraId="1959F255" w14:textId="77777777" w:rsidR="00001BC3" w:rsidRDefault="00857A41">
      <w:pPr>
        <w:spacing w:before="293" w:line="273" w:lineRule="exact"/>
        <w:ind w:left="216"/>
        <w:textAlignment w:val="baseline"/>
        <w:rPr>
          <w:rFonts w:eastAsia="Times New Roman"/>
          <w:color w:val="000000"/>
          <w:spacing w:val="-3"/>
          <w:sz w:val="24"/>
        </w:rPr>
      </w:pPr>
      <w:r>
        <w:rPr>
          <w:rFonts w:eastAsia="Times New Roman"/>
          <w:color w:val="000000"/>
          <w:spacing w:val="-3"/>
          <w:sz w:val="24"/>
        </w:rPr>
        <w:t xml:space="preserve">(A) </w:t>
      </w:r>
      <w:r>
        <w:rPr>
          <w:rFonts w:eastAsia="Times New Roman"/>
          <w:color w:val="000000"/>
          <w:spacing w:val="-3"/>
          <w:sz w:val="24"/>
          <w:u w:val="single"/>
        </w:rPr>
        <w:t xml:space="preserve">With Notice </w:t>
      </w:r>
    </w:p>
    <w:p w14:paraId="1959F256" w14:textId="77777777" w:rsidR="00001BC3" w:rsidRDefault="00857A41">
      <w:pPr>
        <w:spacing w:before="1" w:line="283" w:lineRule="exact"/>
        <w:ind w:left="216" w:right="216"/>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1959F25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1959F258" w14:textId="77777777" w:rsidR="00001BC3" w:rsidRDefault="00857A41">
      <w:pPr>
        <w:spacing w:before="293" w:line="273" w:lineRule="exact"/>
        <w:ind w:left="216"/>
        <w:jc w:val="both"/>
        <w:textAlignment w:val="baseline"/>
        <w:rPr>
          <w:rFonts w:eastAsia="Times New Roman"/>
          <w:color w:val="000000"/>
          <w:spacing w:val="-3"/>
          <w:sz w:val="24"/>
        </w:rPr>
      </w:pPr>
      <w:r>
        <w:rPr>
          <w:rFonts w:eastAsia="Times New Roman"/>
          <w:color w:val="000000"/>
          <w:spacing w:val="-3"/>
          <w:sz w:val="24"/>
        </w:rPr>
        <w:t>Notice of termination must be a separate mailing or hand delivery in accordance with the PUC Rules.</w:t>
      </w:r>
    </w:p>
    <w:p w14:paraId="1959F259" w14:textId="77777777" w:rsidR="00001BC3" w:rsidRDefault="00857A41">
      <w:pPr>
        <w:spacing w:before="294" w:line="273" w:lineRule="exact"/>
        <w:ind w:left="216"/>
        <w:textAlignment w:val="baseline"/>
        <w:rPr>
          <w:rFonts w:eastAsia="Times New Roman"/>
          <w:color w:val="000000"/>
          <w:spacing w:val="-3"/>
          <w:sz w:val="24"/>
        </w:rPr>
      </w:pPr>
      <w:r>
        <w:rPr>
          <w:rFonts w:eastAsia="Times New Roman"/>
          <w:color w:val="000000"/>
          <w:spacing w:val="-3"/>
          <w:sz w:val="24"/>
        </w:rPr>
        <w:t xml:space="preserve">B) </w:t>
      </w:r>
      <w:r>
        <w:rPr>
          <w:rFonts w:eastAsia="Times New Roman"/>
          <w:color w:val="000000"/>
          <w:spacing w:val="-3"/>
          <w:sz w:val="24"/>
          <w:u w:val="single"/>
        </w:rPr>
        <w:t xml:space="preserve">Without Notice </w:t>
      </w:r>
    </w:p>
    <w:p w14:paraId="1959F25A" w14:textId="77777777" w:rsidR="00001BC3" w:rsidRDefault="00857A41">
      <w:pPr>
        <w:spacing w:before="10" w:line="273" w:lineRule="exact"/>
        <w:ind w:left="216"/>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1959F25B"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2.13 - Reconnection of Service</w:t>
      </w:r>
    </w:p>
    <w:p w14:paraId="1959F25C"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1959F25D" w14:textId="77777777" w:rsidR="00001BC3" w:rsidRDefault="00857A41">
      <w:pPr>
        <w:spacing w:before="284" w:after="2054" w:line="283" w:lineRule="exact"/>
        <w:ind w:left="216" w:right="216"/>
        <w:jc w:val="both"/>
        <w:textAlignment w:val="baseline"/>
        <w:rPr>
          <w:rFonts w:eastAsia="Times New Roman"/>
          <w:color w:val="000000"/>
          <w:spacing w:val="-5"/>
          <w:sz w:val="24"/>
        </w:rPr>
      </w:pPr>
      <w:r>
        <w:rPr>
          <w:rFonts w:eastAsia="Times New Roman"/>
          <w:color w:val="000000"/>
          <w:spacing w:val="-5"/>
          <w:sz w:val="24"/>
        </w:rPr>
        <w:t>Service will be reconnected within 36 hours after the past due bill, reconnect fees and any other outstanding charges are paid or the conditions which caused service to be disconnected are corrected.</w:t>
      </w:r>
    </w:p>
    <w:p w14:paraId="1959F25E" w14:textId="77777777" w:rsidR="00001BC3" w:rsidRDefault="00001BC3">
      <w:pPr>
        <w:spacing w:before="284" w:after="2054" w:line="283" w:lineRule="exact"/>
        <w:sectPr w:rsidR="00001BC3">
          <w:pgSz w:w="12240" w:h="15840"/>
          <w:pgMar w:top="720" w:right="1217" w:bottom="484" w:left="1242" w:header="720" w:footer="720" w:gutter="0"/>
          <w:cols w:space="720"/>
        </w:sectPr>
      </w:pPr>
    </w:p>
    <w:p w14:paraId="1959F25F" w14:textId="2698E4EA"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60" w14:textId="77777777" w:rsidR="00001BC3" w:rsidRDefault="00001BC3">
      <w:pPr>
        <w:sectPr w:rsidR="00001BC3">
          <w:type w:val="continuous"/>
          <w:pgSz w:w="12240" w:h="15840"/>
          <w:pgMar w:top="720" w:right="9004" w:bottom="484" w:left="1436" w:header="720" w:footer="720" w:gutter="0"/>
          <w:cols w:space="720"/>
        </w:sectPr>
      </w:pPr>
    </w:p>
    <w:p w14:paraId="1959F261" w14:textId="6AB793A4" w:rsidR="00001BC3" w:rsidRDefault="00307CF9">
      <w:pPr>
        <w:tabs>
          <w:tab w:val="left" w:pos="6408"/>
        </w:tabs>
        <w:spacing w:before="4" w:line="283" w:lineRule="exact"/>
        <w:ind w:left="144"/>
        <w:jc w:val="both"/>
        <w:textAlignment w:val="baseline"/>
        <w:rPr>
          <w:rFonts w:eastAsia="Times New Roman"/>
          <w:color w:val="000000"/>
          <w:spacing w:val="-1"/>
          <w:sz w:val="24"/>
          <w:u w:val="single"/>
        </w:rPr>
      </w:pPr>
      <w:r w:rsidRPr="00307CF9">
        <w:rPr>
          <w:rFonts w:eastAsia="Times New Roman"/>
          <w:color w:val="000000"/>
          <w:spacing w:val="-1"/>
          <w:sz w:val="24"/>
          <w:u w:val="single"/>
        </w:rPr>
        <w:lastRenderedPageBreak/>
        <w:t>Utilities, Inc. of Texas dba Corix Utilities (Texas) Inc.</w:t>
      </w:r>
      <w:r w:rsidR="00857A41">
        <w:rPr>
          <w:rFonts w:eastAsia="Times New Roman"/>
          <w:color w:val="000000"/>
          <w:spacing w:val="-1"/>
          <w:sz w:val="24"/>
        </w:rPr>
        <w:tab/>
        <w:t>Water Utility Tariff Page No. 1</w:t>
      </w:r>
      <w:r w:rsidR="00130337">
        <w:rPr>
          <w:rFonts w:eastAsia="Times New Roman"/>
          <w:color w:val="000000"/>
          <w:spacing w:val="-1"/>
          <w:sz w:val="24"/>
        </w:rPr>
        <w:t>0</w:t>
      </w:r>
    </w:p>
    <w:p w14:paraId="1959F26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63" w14:textId="77777777" w:rsidR="00001BC3" w:rsidRDefault="00857A41">
      <w:pPr>
        <w:spacing w:before="294" w:line="259"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2.14 - Service Interruptions </w:t>
      </w:r>
    </w:p>
    <w:p w14:paraId="1959F264" w14:textId="77777777" w:rsidR="00001BC3" w:rsidRDefault="00857A41">
      <w:pPr>
        <w:spacing w:before="298" w:line="283" w:lineRule="exact"/>
        <w:ind w:left="144" w:right="216"/>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959F265" w14:textId="77777777" w:rsidR="00001BC3" w:rsidRDefault="00857A41">
      <w:pPr>
        <w:spacing w:before="294"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959F266" w14:textId="77777777" w:rsidR="00001BC3" w:rsidRDefault="00857A41">
      <w:pPr>
        <w:spacing w:before="297" w:line="283" w:lineRule="exact"/>
        <w:ind w:left="144" w:right="216"/>
        <w:jc w:val="both"/>
        <w:textAlignment w:val="baseline"/>
        <w:rPr>
          <w:rFonts w:eastAsia="Times New Roman"/>
          <w:color w:val="000000"/>
          <w:spacing w:val="-2"/>
          <w:sz w:val="24"/>
        </w:rPr>
      </w:pPr>
      <w:r>
        <w:rPr>
          <w:rFonts w:eastAsia="Times New Roman"/>
          <w:color w:val="000000"/>
          <w:spacing w:val="-2"/>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959F267" w14:textId="77777777" w:rsidR="00001BC3" w:rsidRDefault="00857A41">
      <w:pPr>
        <w:spacing w:before="295"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1959F268" w14:textId="77777777" w:rsidR="00001BC3" w:rsidRDefault="00857A41">
      <w:pPr>
        <w:spacing w:before="297" w:line="283" w:lineRule="exact"/>
        <w:ind w:left="144" w:right="216"/>
        <w:jc w:val="both"/>
        <w:textAlignment w:val="baseline"/>
        <w:rPr>
          <w:rFonts w:eastAsia="Times New Roman"/>
          <w:color w:val="000000"/>
          <w:spacing w:val="-1"/>
          <w:sz w:val="24"/>
        </w:rPr>
      </w:pPr>
      <w:r>
        <w:rPr>
          <w:rFonts w:eastAsia="Times New Roman"/>
          <w:color w:val="000000"/>
          <w:spacing w:val="-1"/>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TCEQ complaint process for </w:t>
      </w:r>
      <w:proofErr w:type="gramStart"/>
      <w:r>
        <w:rPr>
          <w:rFonts w:eastAsia="Times New Roman"/>
          <w:color w:val="000000"/>
          <w:spacing w:val="-1"/>
          <w:sz w:val="24"/>
        </w:rPr>
        <w:t>quality of service</w:t>
      </w:r>
      <w:proofErr w:type="gramEnd"/>
      <w:r>
        <w:rPr>
          <w:rFonts w:eastAsia="Times New Roman"/>
          <w:color w:val="000000"/>
          <w:spacing w:val="-1"/>
          <w:sz w:val="24"/>
        </w:rPr>
        <w:t xml:space="preserve"> issues, and the PUC complaint process for billing issues. Pending resolution of a complaint, either commission may require continuation or restoration of service.</w:t>
      </w:r>
    </w:p>
    <w:p w14:paraId="1959F269" w14:textId="77777777" w:rsidR="00001BC3" w:rsidRDefault="00857A41">
      <w:pPr>
        <w:spacing w:before="284" w:line="283" w:lineRule="exact"/>
        <w:ind w:left="144" w:right="216"/>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959F26A" w14:textId="77777777" w:rsidR="00001BC3" w:rsidRDefault="00857A41">
      <w:pPr>
        <w:spacing w:before="284" w:line="283" w:lineRule="exact"/>
        <w:ind w:left="144" w:right="216"/>
        <w:jc w:val="both"/>
        <w:textAlignment w:val="baseline"/>
        <w:rPr>
          <w:rFonts w:eastAsia="Times New Roman"/>
          <w:color w:val="000000"/>
          <w:sz w:val="24"/>
        </w:rPr>
      </w:pPr>
      <w:r>
        <w:rPr>
          <w:rFonts w:eastAsia="Times New Roman"/>
          <w:color w:val="000000"/>
          <w:sz w:val="24"/>
        </w:rPr>
        <w:t xml:space="preserve">In the event of a dispute between a customer and a utility regarding any bill for utility service, the utility will </w:t>
      </w:r>
      <w:proofErr w:type="gramStart"/>
      <w:r>
        <w:rPr>
          <w:rFonts w:eastAsia="Times New Roman"/>
          <w:color w:val="000000"/>
          <w:sz w:val="24"/>
        </w:rPr>
        <w:t>conduct an investigation</w:t>
      </w:r>
      <w:proofErr w:type="gramEnd"/>
      <w:r>
        <w:rPr>
          <w:rFonts w:eastAsia="Times New Roman"/>
          <w:color w:val="000000"/>
          <w:sz w:val="24"/>
        </w:rPr>
        <w:t xml:space="preserve"> and report the results to the customer. If the dispute is not resolved, the utility will inform the customer that a complaint may be filed with the PUC.</w:t>
      </w:r>
    </w:p>
    <w:p w14:paraId="1959F26B" w14:textId="77777777" w:rsidR="00001BC3" w:rsidRDefault="00857A41">
      <w:pPr>
        <w:spacing w:before="294" w:line="259"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2.17 - Specific Utility Service Rules and Regulations</w:t>
      </w:r>
    </w:p>
    <w:p w14:paraId="1959F26C" w14:textId="77777777" w:rsidR="00001BC3" w:rsidRDefault="00857A41">
      <w:pPr>
        <w:spacing w:before="297" w:after="2055" w:line="283" w:lineRule="exact"/>
        <w:ind w:left="144" w:right="216"/>
        <w:jc w:val="both"/>
        <w:textAlignment w:val="baseline"/>
        <w:rPr>
          <w:rFonts w:eastAsia="Times New Roman"/>
          <w:color w:val="000000"/>
          <w:sz w:val="24"/>
        </w:rPr>
      </w:pPr>
      <w:r>
        <w:rPr>
          <w:rFonts w:eastAsia="Times New Roman"/>
          <w:color w:val="000000"/>
          <w:sz w:val="24"/>
        </w:rPr>
        <w:t>This section contains specific utility service rules in addition to the rules previously listed under Section 2.0. It must be reviewed and approved by the Commission and in compliance with PUC Rules to be effective.</w:t>
      </w:r>
    </w:p>
    <w:p w14:paraId="1959F26D" w14:textId="77777777" w:rsidR="00001BC3" w:rsidRDefault="00001BC3">
      <w:pPr>
        <w:spacing w:before="297" w:after="2055" w:line="283" w:lineRule="exact"/>
        <w:sectPr w:rsidR="00001BC3">
          <w:pgSz w:w="12240" w:h="15840"/>
          <w:pgMar w:top="720" w:right="1215" w:bottom="484" w:left="1244" w:header="720" w:footer="720" w:gutter="0"/>
          <w:cols w:space="720"/>
        </w:sectPr>
      </w:pPr>
    </w:p>
    <w:p w14:paraId="1959F26E" w14:textId="0449CDF6"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6F" w14:textId="77777777" w:rsidR="00001BC3" w:rsidRDefault="00001BC3">
      <w:pPr>
        <w:sectPr w:rsidR="00001BC3">
          <w:type w:val="continuous"/>
          <w:pgSz w:w="12240" w:h="15840"/>
          <w:pgMar w:top="720" w:right="9004" w:bottom="484" w:left="1436" w:header="720" w:footer="720" w:gutter="0"/>
          <w:cols w:space="720"/>
        </w:sectPr>
      </w:pPr>
    </w:p>
    <w:p w14:paraId="1959F270" w14:textId="31EB6FB2" w:rsidR="00001BC3" w:rsidRDefault="00307CF9">
      <w:pPr>
        <w:tabs>
          <w:tab w:val="right" w:pos="9576"/>
        </w:tabs>
        <w:spacing w:before="15" w:line="27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1</w:t>
      </w:r>
    </w:p>
    <w:p w14:paraId="1959F271" w14:textId="77777777" w:rsidR="00001BC3" w:rsidRDefault="00857A41">
      <w:pPr>
        <w:spacing w:line="566" w:lineRule="exact"/>
        <w:ind w:left="216" w:right="1728" w:firstLine="1512"/>
        <w:textAlignment w:val="baseline"/>
        <w:rPr>
          <w:rFonts w:eastAsia="Times New Roman"/>
          <w:color w:val="000000"/>
          <w:spacing w:val="-2"/>
          <w:sz w:val="24"/>
        </w:rPr>
      </w:pPr>
      <w:r>
        <w:rPr>
          <w:rFonts w:eastAsia="Times New Roman"/>
          <w:color w:val="000000"/>
          <w:spacing w:val="-2"/>
          <w:sz w:val="24"/>
        </w:rPr>
        <w:t xml:space="preserve">SECTION 2.0 – SERVICE RULES AND POLICIES (Continued) </w:t>
      </w:r>
      <w:r>
        <w:rPr>
          <w:rFonts w:eastAsia="Times New Roman"/>
          <w:color w:val="000000"/>
          <w:spacing w:val="-2"/>
          <w:sz w:val="24"/>
          <w:u w:val="single"/>
        </w:rPr>
        <w:t xml:space="preserve">Section 2.17 - Specific Utility Service Rules and Regulations (Continued) </w:t>
      </w:r>
    </w:p>
    <w:p w14:paraId="1959F272" w14:textId="77777777" w:rsidR="00001BC3" w:rsidRDefault="00857A41">
      <w:pPr>
        <w:spacing w:before="285" w:line="283" w:lineRule="exact"/>
        <w:ind w:left="216" w:right="216"/>
        <w:jc w:val="both"/>
        <w:textAlignment w:val="baseline"/>
        <w:rPr>
          <w:rFonts w:eastAsia="Times New Roman"/>
          <w:color w:val="000000"/>
          <w:sz w:val="24"/>
        </w:rPr>
      </w:pPr>
      <w:r>
        <w:rPr>
          <w:rFonts w:eastAsia="Times New Roman"/>
          <w:color w:val="000000"/>
          <w:sz w:val="24"/>
        </w:rPr>
        <w:t>The Utility adopts the administrative rules of the PUC, as the same may be amended from time to time, as its Company specific service rules and regulations. These rules will be kept on file at the Utility’s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959F273"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1959F274" w14:textId="77777777" w:rsidR="00001BC3" w:rsidRDefault="00857A41">
      <w:pPr>
        <w:spacing w:before="293" w:line="273" w:lineRule="exact"/>
        <w:ind w:left="216"/>
        <w:jc w:val="both"/>
        <w:textAlignment w:val="baseline"/>
        <w:rPr>
          <w:rFonts w:eastAsia="Times New Roman"/>
          <w:color w:val="000000"/>
          <w:spacing w:val="-2"/>
          <w:sz w:val="24"/>
        </w:rPr>
      </w:pPr>
      <w:r>
        <w:rPr>
          <w:rFonts w:eastAsia="Times New Roman"/>
          <w:color w:val="000000"/>
          <w:spacing w:val="-2"/>
          <w:sz w:val="24"/>
        </w:rPr>
        <w:t xml:space="preserve">Payment of an account by any means that has been dishonored and returned by the payor or </w:t>
      </w:r>
      <w:proofErr w:type="gramStart"/>
      <w:r>
        <w:rPr>
          <w:rFonts w:eastAsia="Times New Roman"/>
          <w:color w:val="000000"/>
          <w:spacing w:val="-2"/>
          <w:sz w:val="24"/>
        </w:rPr>
        <w:t>payee’s</w:t>
      </w:r>
      <w:proofErr w:type="gramEnd"/>
    </w:p>
    <w:p w14:paraId="1959F275" w14:textId="77777777" w:rsidR="00001BC3" w:rsidRDefault="00857A41">
      <w:pPr>
        <w:tabs>
          <w:tab w:val="right" w:pos="9576"/>
        </w:tabs>
        <w:spacing w:before="1" w:line="283" w:lineRule="exact"/>
        <w:ind w:left="216" w:right="216"/>
        <w:jc w:val="both"/>
        <w:textAlignment w:val="baseline"/>
        <w:rPr>
          <w:rFonts w:eastAsia="Times New Roman"/>
          <w:color w:val="000000"/>
          <w:sz w:val="24"/>
        </w:rPr>
      </w:pPr>
      <w:r>
        <w:rPr>
          <w:rFonts w:eastAsia="Times New Roman"/>
          <w:color w:val="000000"/>
          <w:sz w:val="24"/>
        </w:rPr>
        <w:t>bank shall be deemed to be delinquent.</w:t>
      </w:r>
      <w:r>
        <w:rPr>
          <w:rFonts w:eastAsia="Times New Roman"/>
          <w:color w:val="000000"/>
          <w:sz w:val="24"/>
        </w:rPr>
        <w:tab/>
        <w:t xml:space="preserve">All returned payments must be redeemed with a valid </w:t>
      </w:r>
      <w:r>
        <w:rPr>
          <w:rFonts w:eastAsia="Times New Roman"/>
          <w:color w:val="000000"/>
          <w:sz w:val="24"/>
        </w:rPr>
        <w:br/>
        <w:t>money order. If a customer has two returned payments within a twelve-month period, the customer shall be required to pay a deposit if one has not already been paid.</w:t>
      </w:r>
    </w:p>
    <w:p w14:paraId="1959F276"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1959F27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1959F278" w14:textId="77777777" w:rsidR="00001BC3" w:rsidRDefault="00857A41">
      <w:pPr>
        <w:spacing w:before="294" w:line="283" w:lineRule="exact"/>
        <w:ind w:left="216" w:right="216"/>
        <w:jc w:val="both"/>
        <w:textAlignment w:val="baseline"/>
        <w:rPr>
          <w:rFonts w:eastAsia="Times New Roman"/>
          <w:color w:val="000000"/>
          <w:spacing w:val="-4"/>
          <w:sz w:val="24"/>
        </w:rPr>
      </w:pPr>
      <w:r>
        <w:rPr>
          <w:rFonts w:eastAsia="Times New Roman"/>
          <w:color w:val="000000"/>
          <w:spacing w:val="-4"/>
          <w:sz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cross-connection control program is in effect that includes an annual inspection and testing by a certified backflow prevention device tester. It will be the responsibility of the water purveyor to ensure that these requirements are met.</w:t>
      </w:r>
    </w:p>
    <w:p w14:paraId="1959F279" w14:textId="77777777" w:rsidR="00001BC3" w:rsidRDefault="00857A41">
      <w:pPr>
        <w:spacing w:before="284" w:after="1195" w:line="283" w:lineRule="exact"/>
        <w:ind w:left="216" w:right="216"/>
        <w:jc w:val="both"/>
        <w:textAlignment w:val="baseline"/>
        <w:rPr>
          <w:rFonts w:eastAsia="Times New Roman"/>
          <w:color w:val="000000"/>
          <w:spacing w:val="-5"/>
          <w:sz w:val="24"/>
        </w:rPr>
      </w:pPr>
      <w:r>
        <w:rPr>
          <w:rFonts w:eastAsia="Times New Roman"/>
          <w:color w:val="000000"/>
          <w:spacing w:val="-5"/>
          <w:sz w:val="24"/>
        </w:rPr>
        <w:t>Customer shall be liable for any damage or injury to utility-owned property or personnel shown to be caused by the customer, his invitees, his agents, his employees, or others directly under his control.</w:t>
      </w:r>
    </w:p>
    <w:p w14:paraId="1959F27A" w14:textId="77777777" w:rsidR="00001BC3" w:rsidRDefault="00001BC3">
      <w:pPr>
        <w:spacing w:before="284" w:after="1195" w:line="283" w:lineRule="exact"/>
        <w:sectPr w:rsidR="00001BC3">
          <w:pgSz w:w="12240" w:h="15840"/>
          <w:pgMar w:top="720" w:right="1217" w:bottom="484" w:left="1242" w:header="720" w:footer="720" w:gutter="0"/>
          <w:cols w:space="720"/>
        </w:sectPr>
      </w:pPr>
    </w:p>
    <w:p w14:paraId="1959F27B" w14:textId="7999E726"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7C" w14:textId="77777777" w:rsidR="00001BC3" w:rsidRDefault="00001BC3">
      <w:pPr>
        <w:sectPr w:rsidR="00001BC3">
          <w:type w:val="continuous"/>
          <w:pgSz w:w="12240" w:h="15840"/>
          <w:pgMar w:top="720" w:right="9004" w:bottom="484" w:left="1436" w:header="720" w:footer="720" w:gutter="0"/>
          <w:cols w:space="720"/>
        </w:sectPr>
      </w:pPr>
    </w:p>
    <w:p w14:paraId="1959F27D" w14:textId="6EC069D5" w:rsidR="00001BC3" w:rsidRDefault="00307CF9">
      <w:pPr>
        <w:tabs>
          <w:tab w:val="left" w:pos="6408"/>
        </w:tabs>
        <w:spacing w:line="427" w:lineRule="exact"/>
        <w:jc w:val="center"/>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2</w:t>
      </w:r>
      <w:r w:rsidR="00857A41">
        <w:rPr>
          <w:rFonts w:eastAsia="Times New Roman"/>
          <w:color w:val="000000"/>
          <w:sz w:val="24"/>
        </w:rPr>
        <w:t xml:space="preserve"> </w:t>
      </w:r>
      <w:r w:rsidR="00857A41">
        <w:rPr>
          <w:rFonts w:eastAsia="Times New Roman"/>
          <w:color w:val="000000"/>
          <w:sz w:val="24"/>
        </w:rPr>
        <w:br/>
        <w:t>SECTION 2.0 – SERVICE RULES AND POLICIES (Continued)</w:t>
      </w:r>
    </w:p>
    <w:p w14:paraId="1959F27E" w14:textId="77777777" w:rsidR="00001BC3" w:rsidRDefault="00857A41">
      <w:pPr>
        <w:spacing w:before="287" w:line="283" w:lineRule="exact"/>
        <w:ind w:left="144" w:right="216"/>
        <w:jc w:val="both"/>
        <w:textAlignment w:val="baseline"/>
        <w:rPr>
          <w:rFonts w:eastAsia="Times New Roman"/>
          <w:color w:val="000000"/>
          <w:spacing w:val="-2"/>
          <w:sz w:val="24"/>
          <w:u w:val="single"/>
        </w:rPr>
      </w:pPr>
      <w:r>
        <w:rPr>
          <w:rFonts w:eastAsia="Times New Roman"/>
          <w:color w:val="000000"/>
          <w:spacing w:val="-2"/>
          <w:sz w:val="24"/>
          <w:u w:val="single"/>
        </w:rPr>
        <w:t>Limitation on Product/Service Liability.</w:t>
      </w:r>
      <w:r>
        <w:rPr>
          <w:rFonts w:eastAsia="Times New Roman"/>
          <w:color w:val="000000"/>
          <w:spacing w:val="-2"/>
          <w:sz w:val="24"/>
        </w:rPr>
        <w:t xml:space="preserve">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PUC’s rules. The Utility is not required by law and does not provide fire prevention or </w:t>
      </w:r>
      <w:proofErr w:type="spellStart"/>
      <w:r>
        <w:rPr>
          <w:rFonts w:eastAsia="Times New Roman"/>
          <w:color w:val="000000"/>
          <w:spacing w:val="-2"/>
          <w:sz w:val="24"/>
        </w:rPr>
        <w:t>fire fighting</w:t>
      </w:r>
      <w:proofErr w:type="spellEnd"/>
      <w:r>
        <w:rPr>
          <w:rFonts w:eastAsia="Times New Roman"/>
          <w:color w:val="000000"/>
          <w:spacing w:val="-2"/>
          <w:sz w:val="24"/>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1959F27F" w14:textId="77777777" w:rsidR="00001BC3" w:rsidRDefault="00857A41">
      <w:pPr>
        <w:spacing w:before="283" w:line="283" w:lineRule="exact"/>
        <w:ind w:left="144" w:right="216"/>
        <w:jc w:val="both"/>
        <w:textAlignment w:val="baseline"/>
        <w:rPr>
          <w:rFonts w:eastAsia="Times New Roman"/>
          <w:color w:val="000000"/>
          <w:spacing w:val="-2"/>
          <w:sz w:val="24"/>
        </w:rPr>
      </w:pPr>
      <w:r>
        <w:rPr>
          <w:rFonts w:eastAsia="Times New Roman"/>
          <w:color w:val="000000"/>
          <w:spacing w:val="-2"/>
          <w:sz w:val="24"/>
        </w:rPr>
        <w:t xml:space="preserve">If the services of a registered professional engineer are required </w:t>
      </w:r>
      <w:proofErr w:type="gramStart"/>
      <w:r>
        <w:rPr>
          <w:rFonts w:eastAsia="Times New Roman"/>
          <w:color w:val="000000"/>
          <w:spacing w:val="-2"/>
          <w:sz w:val="24"/>
        </w:rPr>
        <w:t>as a result of</w:t>
      </w:r>
      <w:proofErr w:type="gramEnd"/>
      <w:r>
        <w:rPr>
          <w:rFonts w:eastAsia="Times New Roman"/>
          <w:color w:val="000000"/>
          <w:spacing w:val="-2"/>
          <w:sz w:val="24"/>
        </w:rPr>
        <w:t xml:space="preserve"> an application for service received by the Utility for service to that applicant’s service extension only, the Utility and the applicant will select such engineer, and the applicant shall bear all expenses incurred therein.</w:t>
      </w:r>
    </w:p>
    <w:p w14:paraId="1959F280"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Any applicant who places unique or non</w:t>
      </w:r>
      <w:r>
        <w:rPr>
          <w:rFonts w:eastAsia="Times New Roman"/>
          <w:color w:val="000000"/>
          <w:sz w:val="24"/>
        </w:rPr>
        <w:softHyphen/>
        <w:t>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959F281" w14:textId="77777777" w:rsidR="00001BC3" w:rsidRDefault="00857A41">
      <w:pPr>
        <w:spacing w:before="285" w:line="283" w:lineRule="exact"/>
        <w:ind w:left="144" w:right="216"/>
        <w:jc w:val="both"/>
        <w:textAlignment w:val="baseline"/>
        <w:rPr>
          <w:rFonts w:eastAsia="Times New Roman"/>
          <w:color w:val="000000"/>
          <w:spacing w:val="-3"/>
          <w:sz w:val="24"/>
        </w:rPr>
      </w:pPr>
      <w:r>
        <w:rPr>
          <w:rFonts w:eastAsia="Times New Roman"/>
          <w:color w:val="000000"/>
          <w:spacing w:val="-3"/>
          <w:sz w:val="24"/>
        </w:rPr>
        <w:t>Any applicant or existing customer required to pay for any costs not specifically set forth in the rate schedule pages of this tariff shall be entitled to a written explanation of such costs before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1959F282" w14:textId="77777777" w:rsidR="00001BC3" w:rsidRDefault="00857A41">
      <w:pPr>
        <w:spacing w:before="374" w:after="1397" w:line="283" w:lineRule="exact"/>
        <w:ind w:left="144" w:right="216"/>
        <w:jc w:val="both"/>
        <w:textAlignment w:val="baseline"/>
        <w:rPr>
          <w:rFonts w:eastAsia="Times New Roman"/>
          <w:color w:val="000000"/>
          <w:sz w:val="24"/>
        </w:rPr>
      </w:pPr>
      <w:r>
        <w:rPr>
          <w:rFonts w:eastAsia="Times New Roman"/>
          <w:color w:val="000000"/>
          <w:sz w:val="24"/>
        </w:rPr>
        <w:t>Tap fees may be increased by unique costs not normally incurred as may be permitted by 16 TAC § 24.163(a)(1)(C).</w:t>
      </w:r>
    </w:p>
    <w:p w14:paraId="1959F283" w14:textId="77777777" w:rsidR="00001BC3" w:rsidRDefault="00001BC3">
      <w:pPr>
        <w:spacing w:before="374" w:after="1397" w:line="283" w:lineRule="exact"/>
        <w:sectPr w:rsidR="00001BC3">
          <w:pgSz w:w="12240" w:h="15840"/>
          <w:pgMar w:top="720" w:right="1215" w:bottom="484" w:left="1244" w:header="720" w:footer="720" w:gutter="0"/>
          <w:cols w:space="720"/>
        </w:sectPr>
      </w:pPr>
    </w:p>
    <w:p w14:paraId="1959F284" w14:textId="558CF2B0"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85" w14:textId="77777777" w:rsidR="00001BC3" w:rsidRDefault="00001BC3">
      <w:pPr>
        <w:sectPr w:rsidR="00001BC3">
          <w:type w:val="continuous"/>
          <w:pgSz w:w="12240" w:h="15840"/>
          <w:pgMar w:top="720" w:right="9004" w:bottom="484" w:left="1436" w:header="720" w:footer="720" w:gutter="0"/>
          <w:cols w:space="720"/>
        </w:sectPr>
      </w:pPr>
    </w:p>
    <w:p w14:paraId="1959F286" w14:textId="3AD0A515" w:rsidR="00001BC3" w:rsidRDefault="00307CF9">
      <w:pPr>
        <w:tabs>
          <w:tab w:val="left" w:pos="6408"/>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3</w:t>
      </w:r>
    </w:p>
    <w:p w14:paraId="1959F287"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88"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2.17 - Specific Utility Service Rules and Regulations (Continued) </w:t>
      </w:r>
    </w:p>
    <w:p w14:paraId="1959F289" w14:textId="77777777" w:rsidR="00001BC3" w:rsidRDefault="00857A41">
      <w:pPr>
        <w:spacing w:before="286"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The Utility adopts the Uniform Plumbing Code pursuant to TCEQ Rule 30 TAC § 290.46(i). The piping and other equipment on the premises furnished by the customer will be </w:t>
      </w:r>
      <w:proofErr w:type="gramStart"/>
      <w:r>
        <w:rPr>
          <w:rFonts w:eastAsia="Times New Roman"/>
          <w:color w:val="000000"/>
          <w:spacing w:val="-4"/>
          <w:sz w:val="24"/>
        </w:rPr>
        <w:t>maintained by the customer at all times</w:t>
      </w:r>
      <w:proofErr w:type="gramEnd"/>
      <w:r>
        <w:rPr>
          <w:rFonts w:eastAsia="Times New Roman"/>
          <w:color w:val="000000"/>
          <w:spacing w:val="-4"/>
          <w:sz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1959F28A" w14:textId="77777777" w:rsidR="00001BC3" w:rsidRDefault="00857A41">
      <w:pPr>
        <w:spacing w:before="285" w:line="283" w:lineRule="exact"/>
        <w:ind w:left="216" w:right="216"/>
        <w:jc w:val="both"/>
        <w:textAlignment w:val="baseline"/>
        <w:rPr>
          <w:rFonts w:eastAsia="Times New Roman"/>
          <w:color w:val="000000"/>
          <w:spacing w:val="-4"/>
          <w:sz w:val="24"/>
        </w:rPr>
      </w:pPr>
      <w:r>
        <w:rPr>
          <w:rFonts w:eastAsia="Times New Roman"/>
          <w:color w:val="000000"/>
          <w:spacing w:val="-4"/>
          <w:sz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1959F28B" w14:textId="77777777" w:rsidR="00001BC3" w:rsidRDefault="00857A41">
      <w:pPr>
        <w:spacing w:before="284" w:line="283" w:lineRule="exact"/>
        <w:ind w:left="216"/>
        <w:textAlignment w:val="baseline"/>
        <w:rPr>
          <w:rFonts w:eastAsia="Times New Roman"/>
          <w:color w:val="000000"/>
          <w:spacing w:val="-1"/>
          <w:sz w:val="24"/>
        </w:rPr>
      </w:pPr>
      <w:r>
        <w:rPr>
          <w:rFonts w:eastAsia="Times New Roman"/>
          <w:color w:val="000000"/>
          <w:spacing w:val="-1"/>
          <w:sz w:val="24"/>
        </w:rPr>
        <w:t>Threats to or assaults upon Utility personnel shall result in criminal prosecution.</w:t>
      </w:r>
    </w:p>
    <w:p w14:paraId="1959F28C"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959F28D" w14:textId="77777777" w:rsidR="00001BC3" w:rsidRDefault="00857A41">
      <w:pPr>
        <w:spacing w:before="284" w:after="1488" w:line="283" w:lineRule="exact"/>
        <w:ind w:left="216" w:right="216"/>
        <w:jc w:val="both"/>
        <w:textAlignment w:val="baseline"/>
        <w:rPr>
          <w:rFonts w:eastAsia="Times New Roman"/>
          <w:color w:val="000000"/>
          <w:spacing w:val="-3"/>
          <w:sz w:val="24"/>
        </w:rPr>
      </w:pPr>
      <w:r>
        <w:rPr>
          <w:rFonts w:eastAsia="Times New Roman"/>
          <w:color w:val="000000"/>
          <w:spacing w:val="-3"/>
          <w:sz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1959F28E" w14:textId="77777777" w:rsidR="00001BC3" w:rsidRDefault="00001BC3">
      <w:pPr>
        <w:spacing w:before="284" w:after="1488" w:line="283" w:lineRule="exact"/>
        <w:sectPr w:rsidR="00001BC3">
          <w:pgSz w:w="12240" w:h="15840"/>
          <w:pgMar w:top="720" w:right="1220" w:bottom="484" w:left="1239" w:header="720" w:footer="720" w:gutter="0"/>
          <w:cols w:space="720"/>
        </w:sectPr>
      </w:pPr>
    </w:p>
    <w:p w14:paraId="1959F28F" w14:textId="22C93CC8"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90" w14:textId="77777777" w:rsidR="00001BC3" w:rsidRDefault="00001BC3">
      <w:pPr>
        <w:sectPr w:rsidR="00001BC3">
          <w:type w:val="continuous"/>
          <w:pgSz w:w="12240" w:h="15840"/>
          <w:pgMar w:top="720" w:right="9004" w:bottom="484" w:left="1436" w:header="720" w:footer="720" w:gutter="0"/>
          <w:cols w:space="720"/>
        </w:sectPr>
      </w:pPr>
    </w:p>
    <w:p w14:paraId="1959F291" w14:textId="65406B24" w:rsidR="00001BC3" w:rsidRDefault="00307CF9">
      <w:pPr>
        <w:tabs>
          <w:tab w:val="left" w:pos="6480"/>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4</w:t>
      </w:r>
    </w:p>
    <w:p w14:paraId="1959F29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93"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2.17 - Specific Utility Service Rules and Regulations (Continued) </w:t>
      </w:r>
    </w:p>
    <w:p w14:paraId="1959F294"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application, agreement, or contract for service may be assigned or transferred without the written consent of the Utility.</w:t>
      </w:r>
    </w:p>
    <w:p w14:paraId="1959F295" w14:textId="77777777" w:rsidR="00001BC3" w:rsidRDefault="00857A41">
      <w:pPr>
        <w:spacing w:before="285" w:line="283" w:lineRule="exact"/>
        <w:ind w:left="216" w:right="216"/>
        <w:jc w:val="both"/>
        <w:textAlignment w:val="baseline"/>
        <w:rPr>
          <w:rFonts w:eastAsia="Times New Roman"/>
          <w:color w:val="000000"/>
          <w:spacing w:val="-3"/>
          <w:sz w:val="24"/>
        </w:rPr>
      </w:pPr>
      <w:r>
        <w:rPr>
          <w:rFonts w:eastAsia="Times New Roman"/>
          <w:color w:val="000000"/>
          <w:spacing w:val="-3"/>
          <w:sz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959F296" w14:textId="77777777" w:rsidR="00001BC3" w:rsidRDefault="00857A41">
      <w:pPr>
        <w:spacing w:before="286" w:line="283" w:lineRule="exact"/>
        <w:ind w:left="216" w:right="216"/>
        <w:jc w:val="both"/>
        <w:textAlignment w:val="baseline"/>
        <w:rPr>
          <w:rFonts w:eastAsia="Times New Roman"/>
          <w:color w:val="000000"/>
          <w:sz w:val="24"/>
        </w:rPr>
      </w:pPr>
      <w:r>
        <w:rPr>
          <w:rFonts w:eastAsia="Times New Roman"/>
          <w:color w:val="000000"/>
          <w:sz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Pr>
          <w:rFonts w:eastAsia="Times New Roman"/>
          <w:color w:val="000000"/>
          <w:sz w:val="24"/>
        </w:rPr>
        <w:t>are in compliance with</w:t>
      </w:r>
      <w:proofErr w:type="gramEnd"/>
      <w:r>
        <w:rPr>
          <w:rFonts w:eastAsia="Times New Roman"/>
          <w:color w:val="000000"/>
          <w:sz w:val="24"/>
        </w:rPr>
        <w:t xml:space="preserve"> all applicable plumbing codes and are free of potential hazards to public health and safety. Service may be denied until the certificate is </w:t>
      </w:r>
      <w:proofErr w:type="gramStart"/>
      <w:r>
        <w:rPr>
          <w:rFonts w:eastAsia="Times New Roman"/>
          <w:color w:val="000000"/>
          <w:sz w:val="24"/>
        </w:rPr>
        <w:t>received</w:t>
      </w:r>
      <w:proofErr w:type="gramEnd"/>
      <w:r>
        <w:rPr>
          <w:rFonts w:eastAsia="Times New Roman"/>
          <w:color w:val="000000"/>
          <w:sz w:val="24"/>
        </w:rPr>
        <w:t xml:space="preserve"> or any identified violations or hazards are remedied.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1959F29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16 TAC § 24.169(c).</w:t>
      </w:r>
    </w:p>
    <w:p w14:paraId="1959F298" w14:textId="77777777" w:rsidR="00001BC3" w:rsidRDefault="00857A41">
      <w:pPr>
        <w:spacing w:before="284" w:after="2337" w:line="283" w:lineRule="exact"/>
        <w:ind w:left="216" w:right="216"/>
        <w:jc w:val="both"/>
        <w:textAlignment w:val="baseline"/>
        <w:rPr>
          <w:rFonts w:eastAsia="Times New Roman"/>
          <w:color w:val="000000"/>
          <w:sz w:val="24"/>
        </w:rPr>
      </w:pPr>
      <w:r>
        <w:rPr>
          <w:rFonts w:eastAsia="Times New Roman"/>
          <w:color w:val="000000"/>
          <w:sz w:val="24"/>
        </w:rPr>
        <w:t>Where necessary to serve an applicant’s property, the Utility may require the applicant to provide it a permanent recorded public utility easement on and across the applicant’s real property sufficient to provide service to that applicant.</w:t>
      </w:r>
    </w:p>
    <w:p w14:paraId="1959F299" w14:textId="77777777" w:rsidR="00001BC3" w:rsidRDefault="00001BC3">
      <w:pPr>
        <w:spacing w:before="284" w:after="2337" w:line="283" w:lineRule="exact"/>
        <w:sectPr w:rsidR="00001BC3">
          <w:pgSz w:w="12240" w:h="15840"/>
          <w:pgMar w:top="720" w:right="1227" w:bottom="484" w:left="1232" w:header="720" w:footer="720" w:gutter="0"/>
          <w:cols w:space="720"/>
        </w:sectPr>
      </w:pPr>
    </w:p>
    <w:p w14:paraId="1959F29A" w14:textId="46DFD179"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9B" w14:textId="77777777" w:rsidR="00001BC3" w:rsidRDefault="00001BC3">
      <w:pPr>
        <w:sectPr w:rsidR="00001BC3">
          <w:type w:val="continuous"/>
          <w:pgSz w:w="12240" w:h="15840"/>
          <w:pgMar w:top="720" w:right="9004" w:bottom="484" w:left="1436" w:header="720" w:footer="720" w:gutter="0"/>
          <w:cols w:space="720"/>
        </w:sectPr>
      </w:pPr>
    </w:p>
    <w:p w14:paraId="1959F29C" w14:textId="29D3F772" w:rsidR="00001BC3" w:rsidRDefault="00307CF9">
      <w:pPr>
        <w:tabs>
          <w:tab w:val="right" w:pos="9576"/>
        </w:tabs>
        <w:spacing w:before="5" w:line="283" w:lineRule="exact"/>
        <w:ind w:left="216"/>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5</w:t>
      </w:r>
    </w:p>
    <w:p w14:paraId="1959F29D" w14:textId="77777777" w:rsidR="00001BC3" w:rsidRDefault="00857A41">
      <w:pPr>
        <w:spacing w:line="566" w:lineRule="exact"/>
        <w:ind w:left="216" w:right="1728" w:firstLine="1512"/>
        <w:textAlignment w:val="baseline"/>
        <w:rPr>
          <w:rFonts w:eastAsia="Times New Roman"/>
          <w:color w:val="000000"/>
          <w:spacing w:val="-2"/>
          <w:sz w:val="24"/>
        </w:rPr>
      </w:pPr>
      <w:r>
        <w:rPr>
          <w:rFonts w:eastAsia="Times New Roman"/>
          <w:color w:val="000000"/>
          <w:spacing w:val="-2"/>
          <w:sz w:val="24"/>
        </w:rPr>
        <w:t xml:space="preserve">SECTION 2.0 – SERVICE RULES AND POLICIES (Continued) </w:t>
      </w:r>
      <w:r>
        <w:rPr>
          <w:rFonts w:eastAsia="Times New Roman"/>
          <w:color w:val="000000"/>
          <w:spacing w:val="-2"/>
          <w:sz w:val="24"/>
          <w:u w:val="single"/>
        </w:rPr>
        <w:t xml:space="preserve">Section 2.17 - Specific Utility Service Rules and Regulations (Continued) </w:t>
      </w:r>
    </w:p>
    <w:p w14:paraId="1959F29E" w14:textId="77777777" w:rsidR="00001BC3" w:rsidRDefault="00857A41">
      <w:pPr>
        <w:spacing w:before="282" w:line="283" w:lineRule="exact"/>
        <w:ind w:left="216" w:right="216"/>
        <w:textAlignment w:val="baseline"/>
        <w:rPr>
          <w:rFonts w:eastAsia="Times New Roman"/>
          <w:color w:val="000000"/>
          <w:spacing w:val="-5"/>
          <w:sz w:val="24"/>
        </w:rPr>
      </w:pPr>
      <w:r>
        <w:rPr>
          <w:rFonts w:eastAsia="Times New Roman"/>
          <w:color w:val="000000"/>
          <w:spacing w:val="-5"/>
          <w:sz w:val="24"/>
        </w:rPr>
        <w:t xml:space="preserve">Service applicants may be required to comply with any pre-condition to receiving service not printed herein as may exist under PUC rule (customer service, health and safety, water conservation, or environmental), TCEQ, USEPA rule, TWDB rule, local water or conservation district rule or </w:t>
      </w:r>
      <w:proofErr w:type="gramStart"/>
      <w:r>
        <w:rPr>
          <w:rFonts w:eastAsia="Times New Roman"/>
          <w:color w:val="000000"/>
          <w:spacing w:val="-5"/>
          <w:sz w:val="24"/>
        </w:rPr>
        <w:t>health</w:t>
      </w:r>
      <w:proofErr w:type="gramEnd"/>
    </w:p>
    <w:p w14:paraId="1959F29F" w14:textId="77777777" w:rsidR="00001BC3" w:rsidRDefault="00857A41">
      <w:pPr>
        <w:tabs>
          <w:tab w:val="right" w:pos="9576"/>
        </w:tabs>
        <w:spacing w:before="1" w:after="10835" w:line="283" w:lineRule="exact"/>
        <w:ind w:left="216" w:right="216"/>
        <w:textAlignment w:val="baseline"/>
        <w:rPr>
          <w:rFonts w:eastAsia="Times New Roman"/>
          <w:color w:val="000000"/>
          <w:sz w:val="24"/>
        </w:rPr>
      </w:pPr>
      <w:r>
        <w:rPr>
          <w:rFonts w:eastAsia="Times New Roman"/>
          <w:color w:val="000000"/>
          <w:sz w:val="24"/>
        </w:rPr>
        <w:t>department rule.</w:t>
      </w:r>
      <w:r>
        <w:rPr>
          <w:rFonts w:eastAsia="Times New Roman"/>
          <w:color w:val="000000"/>
          <w:sz w:val="24"/>
        </w:rPr>
        <w:tab/>
        <w:t xml:space="preserve">Existing customers shall be required to comply with such rules, including </w:t>
      </w:r>
      <w:r>
        <w:rPr>
          <w:rFonts w:eastAsia="Times New Roman"/>
          <w:color w:val="000000"/>
          <w:sz w:val="24"/>
        </w:rPr>
        <w:br/>
        <w:t>modification of their plumbing and/or consumption patterns, after notice.</w:t>
      </w:r>
    </w:p>
    <w:p w14:paraId="1959F2A0" w14:textId="77777777" w:rsidR="00001BC3" w:rsidRDefault="00001BC3">
      <w:pPr>
        <w:spacing w:before="1" w:after="10835" w:line="283" w:lineRule="exact"/>
        <w:sectPr w:rsidR="00001BC3">
          <w:pgSz w:w="12240" w:h="15840"/>
          <w:pgMar w:top="720" w:right="1224" w:bottom="484" w:left="1235" w:header="720" w:footer="720" w:gutter="0"/>
          <w:cols w:space="720"/>
        </w:sectPr>
      </w:pPr>
    </w:p>
    <w:p w14:paraId="1959F2A1" w14:textId="66F960E7"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A2" w14:textId="77777777" w:rsidR="00001BC3" w:rsidRDefault="00001BC3">
      <w:pPr>
        <w:sectPr w:rsidR="00001BC3">
          <w:type w:val="continuous"/>
          <w:pgSz w:w="12240" w:h="15840"/>
          <w:pgMar w:top="720" w:right="9004" w:bottom="484" w:left="1436" w:header="720" w:footer="720" w:gutter="0"/>
          <w:cols w:space="720"/>
        </w:sectPr>
      </w:pPr>
    </w:p>
    <w:p w14:paraId="1959F2A3" w14:textId="1EE1E02F" w:rsidR="00001BC3" w:rsidRDefault="00307CF9">
      <w:pPr>
        <w:tabs>
          <w:tab w:val="left" w:pos="6480"/>
        </w:tabs>
        <w:spacing w:before="15" w:line="27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6</w:t>
      </w:r>
    </w:p>
    <w:p w14:paraId="1959F2A4" w14:textId="77777777" w:rsidR="00001BC3" w:rsidRDefault="00857A41">
      <w:pPr>
        <w:spacing w:before="293" w:line="273" w:lineRule="exact"/>
        <w:jc w:val="center"/>
        <w:textAlignment w:val="baseline"/>
        <w:rPr>
          <w:rFonts w:eastAsia="Times New Roman"/>
          <w:color w:val="000000"/>
          <w:spacing w:val="-1"/>
          <w:sz w:val="24"/>
        </w:rPr>
      </w:pPr>
      <w:r>
        <w:rPr>
          <w:rFonts w:eastAsia="Times New Roman"/>
          <w:color w:val="000000"/>
          <w:spacing w:val="-1"/>
          <w:sz w:val="24"/>
        </w:rPr>
        <w:t>SECTION 3.0 -- EXTENSION POLICY</w:t>
      </w:r>
    </w:p>
    <w:p w14:paraId="1959F2A5"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3.01 - Standard Extension Requirements </w:t>
      </w:r>
    </w:p>
    <w:p w14:paraId="1959F2A6"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1959F2A7"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959F2A8"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959F2A9"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3.02 - Costs Utilities and Service Applicants Shall Bear</w:t>
      </w:r>
    </w:p>
    <w:p w14:paraId="1959F2AA"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w:t>
      </w:r>
    </w:p>
    <w:p w14:paraId="1959F2AB"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959F2AC" w14:textId="77777777" w:rsidR="00001BC3" w:rsidRDefault="00857A41">
      <w:pPr>
        <w:spacing w:before="285" w:line="283" w:lineRule="exact"/>
        <w:ind w:left="216" w:right="216"/>
        <w:jc w:val="both"/>
        <w:textAlignment w:val="baseline"/>
        <w:rPr>
          <w:rFonts w:eastAsia="Times New Roman"/>
          <w:color w:val="000000"/>
          <w:spacing w:val="-2"/>
          <w:sz w:val="24"/>
        </w:rPr>
      </w:pPr>
      <w:r>
        <w:rPr>
          <w:rFonts w:eastAsia="Times New Roman"/>
          <w:color w:val="000000"/>
          <w:spacing w:val="-2"/>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959F2AD" w14:textId="77777777" w:rsidR="00001BC3" w:rsidRDefault="00857A41">
      <w:pPr>
        <w:spacing w:before="283" w:after="2621" w:line="283" w:lineRule="exact"/>
        <w:ind w:left="216" w:right="216"/>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959F2AE" w14:textId="77777777" w:rsidR="00001BC3" w:rsidRDefault="00001BC3">
      <w:pPr>
        <w:spacing w:before="283" w:after="2621" w:line="283" w:lineRule="exact"/>
        <w:sectPr w:rsidR="00001BC3">
          <w:pgSz w:w="12240" w:h="15840"/>
          <w:pgMar w:top="720" w:right="1224" w:bottom="484" w:left="1235" w:header="720" w:footer="720" w:gutter="0"/>
          <w:cols w:space="720"/>
        </w:sectPr>
      </w:pPr>
    </w:p>
    <w:p w14:paraId="1959F2AF" w14:textId="48BC6A57"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B0" w14:textId="77777777" w:rsidR="00001BC3" w:rsidRDefault="00001BC3">
      <w:pPr>
        <w:sectPr w:rsidR="00001BC3">
          <w:type w:val="continuous"/>
          <w:pgSz w:w="12240" w:h="15840"/>
          <w:pgMar w:top="720" w:right="9004" w:bottom="484" w:left="1436" w:header="720" w:footer="720" w:gutter="0"/>
          <w:cols w:space="720"/>
        </w:sectPr>
      </w:pPr>
    </w:p>
    <w:p w14:paraId="1959F2B1" w14:textId="2C669C58" w:rsidR="00001BC3" w:rsidRDefault="00307CF9">
      <w:pPr>
        <w:tabs>
          <w:tab w:val="left" w:pos="6480"/>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17</w:t>
      </w:r>
    </w:p>
    <w:p w14:paraId="1959F2B2" w14:textId="77777777" w:rsidR="00001BC3" w:rsidRDefault="00857A41">
      <w:pPr>
        <w:spacing w:before="282"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B3"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 xml:space="preserve">Section 3.02 - Costs Utilities and Service Applicants Shall Bear (Continued) </w:t>
      </w:r>
    </w:p>
    <w:p w14:paraId="1959F2B4" w14:textId="77777777" w:rsidR="00001BC3" w:rsidRDefault="00857A41">
      <w:pPr>
        <w:spacing w:before="283" w:line="283" w:lineRule="exact"/>
        <w:ind w:left="216"/>
        <w:textAlignment w:val="baseline"/>
        <w:rPr>
          <w:rFonts w:eastAsia="Times New Roman"/>
          <w:color w:val="000000"/>
          <w:spacing w:val="-1"/>
          <w:sz w:val="24"/>
        </w:rPr>
      </w:pPr>
      <w:r>
        <w:rPr>
          <w:rFonts w:eastAsia="Times New Roman"/>
          <w:color w:val="000000"/>
          <w:spacing w:val="-1"/>
          <w:sz w:val="24"/>
        </w:rPr>
        <w:t>Exceptions may be granted by the PUC if:</w:t>
      </w:r>
    </w:p>
    <w:p w14:paraId="1959F2B5"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959F2B6"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pacing w:val="-5"/>
          <w:sz w:val="24"/>
        </w:rPr>
      </w:pPr>
      <w:r>
        <w:rPr>
          <w:rFonts w:eastAsia="Times New Roman"/>
          <w:color w:val="000000"/>
          <w:spacing w:val="-5"/>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959F2B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959F2B8"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1959F2B9"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1959F2BA"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1959F2BB"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959F2BC"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1959F2BD"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agreed upon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1959F2BE" w14:textId="62B485BE" w:rsidR="00001BC3" w:rsidRDefault="00857A41">
      <w:pPr>
        <w:spacing w:before="333" w:line="268" w:lineRule="exact"/>
        <w:ind w:left="216"/>
        <w:textAlignment w:val="baseline"/>
        <w:rPr>
          <w:rFonts w:eastAsia="Times New Roman"/>
          <w:b/>
          <w:color w:val="000000"/>
          <w:spacing w:val="-1"/>
          <w:sz w:val="24"/>
        </w:rPr>
      </w:pPr>
      <w:r>
        <w:rPr>
          <w:rFonts w:eastAsia="Times New Roman"/>
          <w:b/>
          <w:color w:val="000000"/>
          <w:spacing w:val="-1"/>
          <w:sz w:val="24"/>
        </w:rPr>
        <w:t xml:space="preserve">Docket No. </w:t>
      </w:r>
      <w:r w:rsidR="001725E1" w:rsidRPr="001725E1">
        <w:rPr>
          <w:rFonts w:eastAsia="Times New Roman"/>
          <w:b/>
          <w:color w:val="000000"/>
          <w:spacing w:val="-1"/>
          <w:sz w:val="24"/>
        </w:rPr>
        <w:t>5</w:t>
      </w:r>
      <w:r w:rsidR="00307CF9">
        <w:rPr>
          <w:rFonts w:eastAsia="Times New Roman"/>
          <w:b/>
          <w:color w:val="000000"/>
          <w:spacing w:val="-1"/>
          <w:sz w:val="24"/>
        </w:rPr>
        <w:t>6979</w:t>
      </w:r>
    </w:p>
    <w:p w14:paraId="1959F2BF" w14:textId="77777777" w:rsidR="00001BC3" w:rsidRDefault="00001BC3">
      <w:pPr>
        <w:sectPr w:rsidR="00001BC3">
          <w:pgSz w:w="12240" w:h="15840"/>
          <w:pgMar w:top="720" w:right="1224" w:bottom="484" w:left="1235" w:header="720" w:footer="720" w:gutter="0"/>
          <w:cols w:space="720"/>
        </w:sectPr>
      </w:pPr>
    </w:p>
    <w:p w14:paraId="1959F2C0" w14:textId="4A169C58" w:rsidR="00001BC3" w:rsidRDefault="00307CF9">
      <w:pPr>
        <w:tabs>
          <w:tab w:val="left" w:pos="6696"/>
        </w:tabs>
        <w:spacing w:before="5" w:line="283" w:lineRule="exact"/>
        <w:ind w:left="144"/>
        <w:jc w:val="both"/>
        <w:textAlignment w:val="baseline"/>
        <w:rPr>
          <w:rFonts w:eastAsia="Times New Roman"/>
          <w:color w:val="000000"/>
          <w:spacing w:val="-5"/>
          <w:sz w:val="24"/>
          <w:u w:val="single"/>
        </w:rPr>
      </w:pPr>
      <w:r w:rsidRPr="00307CF9">
        <w:rPr>
          <w:rFonts w:eastAsia="Times New Roman"/>
          <w:color w:val="000000"/>
          <w:spacing w:val="-5"/>
          <w:sz w:val="24"/>
          <w:u w:val="single"/>
        </w:rPr>
        <w:lastRenderedPageBreak/>
        <w:t>Utilities, Inc. of Texas dba Corix Utilities (Texas) Inc.</w:t>
      </w:r>
      <w:r w:rsidR="00857A41">
        <w:rPr>
          <w:rFonts w:eastAsia="Times New Roman"/>
          <w:color w:val="000000"/>
          <w:spacing w:val="-5"/>
          <w:sz w:val="24"/>
        </w:rPr>
        <w:tab/>
        <w:t xml:space="preserve">Water Utility Tariff Page No. </w:t>
      </w:r>
      <w:r w:rsidR="00130337">
        <w:rPr>
          <w:rFonts w:eastAsia="Times New Roman"/>
          <w:color w:val="000000"/>
          <w:spacing w:val="-5"/>
          <w:sz w:val="24"/>
        </w:rPr>
        <w:t>18</w:t>
      </w:r>
    </w:p>
    <w:p w14:paraId="1959F2C1"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C2" w14:textId="77777777" w:rsidR="00001BC3" w:rsidRDefault="00857A41">
      <w:pPr>
        <w:spacing w:before="293" w:line="273" w:lineRule="exact"/>
        <w:ind w:left="144"/>
        <w:textAlignment w:val="baseline"/>
        <w:rPr>
          <w:rFonts w:eastAsia="Times New Roman"/>
          <w:color w:val="000000"/>
          <w:sz w:val="24"/>
          <w:u w:val="single"/>
        </w:rPr>
      </w:pPr>
      <w:r>
        <w:rPr>
          <w:rFonts w:eastAsia="Times New Roman"/>
          <w:color w:val="000000"/>
          <w:sz w:val="24"/>
          <w:u w:val="single"/>
        </w:rPr>
        <w:t xml:space="preserve">Section 3.03 - Contributions in Aid of Construction (Continued) </w:t>
      </w:r>
    </w:p>
    <w:p w14:paraId="1959F2C3"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1959F2C4" w14:textId="77777777" w:rsidR="00001BC3" w:rsidRDefault="00857A41">
      <w:pPr>
        <w:spacing w:before="283" w:line="283" w:lineRule="exact"/>
        <w:ind w:left="144" w:right="216"/>
        <w:jc w:val="both"/>
        <w:textAlignment w:val="baseline"/>
        <w:rPr>
          <w:rFonts w:eastAsia="Times New Roman"/>
          <w:color w:val="000000"/>
          <w:sz w:val="24"/>
        </w:rPr>
      </w:pPr>
      <w:r>
        <w:rPr>
          <w:rFonts w:eastAsia="Times New Roman"/>
          <w:color w:val="000000"/>
          <w:sz w:val="24"/>
        </w:rPr>
        <w:t xml:space="preserve">A utility may only charge a </w:t>
      </w:r>
      <w:proofErr w:type="gramStart"/>
      <w:r>
        <w:rPr>
          <w:rFonts w:eastAsia="Times New Roman"/>
          <w:color w:val="000000"/>
          <w:sz w:val="24"/>
        </w:rPr>
        <w:t>developer standby fees</w:t>
      </w:r>
      <w:proofErr w:type="gramEnd"/>
      <w:r>
        <w:rPr>
          <w:rFonts w:eastAsia="Times New Roman"/>
          <w:color w:val="000000"/>
          <w:sz w:val="24"/>
        </w:rPr>
        <w:t xml:space="preserve"> for unrecovered costs of facilities committed to a developer’s property under the following circumstances:</w:t>
      </w:r>
    </w:p>
    <w:p w14:paraId="1959F2C5" w14:textId="77777777" w:rsidR="00001BC3" w:rsidRDefault="00857A41">
      <w:pPr>
        <w:numPr>
          <w:ilvl w:val="0"/>
          <w:numId w:val="8"/>
        </w:numPr>
        <w:tabs>
          <w:tab w:val="clear" w:pos="360"/>
          <w:tab w:val="left" w:pos="936"/>
        </w:tabs>
        <w:spacing w:before="15" w:line="283" w:lineRule="exact"/>
        <w:ind w:left="936"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1959F2C6"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w:t>
      </w:r>
    </w:p>
    <w:p w14:paraId="1959F2C7"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pacing w:val="-2"/>
          <w:sz w:val="24"/>
        </w:rPr>
      </w:pPr>
      <w:r>
        <w:rPr>
          <w:rFonts w:eastAsia="Times New Roman"/>
          <w:color w:val="000000"/>
          <w:spacing w:val="-2"/>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959F2C8" w14:textId="77777777" w:rsidR="00001BC3" w:rsidRDefault="00857A41">
      <w:pPr>
        <w:spacing w:before="294" w:line="273"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1959F2C9"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1959F2CA" w14:textId="77777777" w:rsidR="00001BC3" w:rsidRDefault="00857A41">
      <w:pPr>
        <w:spacing w:before="293" w:line="273"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1959F2CB" w14:textId="77777777" w:rsidR="00001BC3" w:rsidRDefault="00857A41">
      <w:pPr>
        <w:spacing w:before="285" w:after="595" w:line="283" w:lineRule="exact"/>
        <w:ind w:left="144" w:right="216"/>
        <w:jc w:val="both"/>
        <w:textAlignment w:val="baseline"/>
        <w:rPr>
          <w:rFonts w:eastAsia="Times New Roman"/>
          <w:color w:val="000000"/>
          <w:spacing w:val="-2"/>
          <w:sz w:val="24"/>
        </w:rPr>
      </w:pPr>
      <w:r>
        <w:rPr>
          <w:rFonts w:eastAsia="Times New Roman"/>
          <w:color w:val="000000"/>
          <w:spacing w:val="-2"/>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59F2CC" w14:textId="77777777" w:rsidR="00001BC3" w:rsidRDefault="00001BC3">
      <w:pPr>
        <w:spacing w:before="285" w:after="595" w:line="283" w:lineRule="exact"/>
        <w:sectPr w:rsidR="00001BC3">
          <w:pgSz w:w="12240" w:h="15840"/>
          <w:pgMar w:top="720" w:right="1215" w:bottom="484" w:left="1244" w:header="720" w:footer="720" w:gutter="0"/>
          <w:cols w:space="720"/>
        </w:sectPr>
      </w:pPr>
    </w:p>
    <w:p w14:paraId="1959F2CD" w14:textId="5BCB52DB"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CE" w14:textId="77777777" w:rsidR="00001BC3" w:rsidRDefault="00001BC3">
      <w:pPr>
        <w:sectPr w:rsidR="00001BC3">
          <w:type w:val="continuous"/>
          <w:pgSz w:w="12240" w:h="15840"/>
          <w:pgMar w:top="720" w:right="8995" w:bottom="484" w:left="1445" w:header="720" w:footer="720" w:gutter="0"/>
          <w:cols w:space="720"/>
        </w:sectPr>
      </w:pPr>
    </w:p>
    <w:p w14:paraId="1959F2CF" w14:textId="30C744DF" w:rsidR="00001BC3" w:rsidRDefault="00307CF9">
      <w:pPr>
        <w:tabs>
          <w:tab w:val="left" w:pos="6408"/>
        </w:tabs>
        <w:spacing w:before="5" w:line="283" w:lineRule="exact"/>
        <w:ind w:left="144"/>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19</w:t>
      </w:r>
    </w:p>
    <w:p w14:paraId="1959F2D0" w14:textId="77777777" w:rsidR="00001BC3" w:rsidRDefault="00857A41">
      <w:pPr>
        <w:spacing w:before="282"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D1" w14:textId="77777777" w:rsidR="00001BC3" w:rsidRDefault="00857A41">
      <w:pPr>
        <w:spacing w:before="294"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3.05 - Applying for Service (Continued) </w:t>
      </w:r>
    </w:p>
    <w:p w14:paraId="1959F2D2" w14:textId="77777777" w:rsidR="00001BC3" w:rsidRDefault="00857A41">
      <w:pPr>
        <w:spacing w:before="285" w:line="283" w:lineRule="exact"/>
        <w:ind w:left="144" w:right="216"/>
        <w:jc w:val="both"/>
        <w:textAlignment w:val="baseline"/>
        <w:rPr>
          <w:rFonts w:eastAsia="Times New Roman"/>
          <w:color w:val="000000"/>
          <w:spacing w:val="-3"/>
          <w:sz w:val="24"/>
        </w:rPr>
      </w:pPr>
      <w:r>
        <w:rPr>
          <w:rFonts w:eastAsia="Times New Roman"/>
          <w:color w:val="000000"/>
          <w:spacing w:val="-3"/>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1959F2D3" w14:textId="77777777" w:rsidR="00001BC3" w:rsidRDefault="00857A41">
      <w:pPr>
        <w:spacing w:before="295" w:line="273" w:lineRule="exact"/>
        <w:ind w:left="144"/>
        <w:jc w:val="both"/>
        <w:textAlignment w:val="baseline"/>
        <w:rPr>
          <w:rFonts w:eastAsia="Times New Roman"/>
          <w:color w:val="000000"/>
          <w:spacing w:val="-1"/>
          <w:sz w:val="24"/>
          <w:u w:val="single"/>
        </w:rPr>
      </w:pPr>
      <w:r>
        <w:rPr>
          <w:rFonts w:eastAsia="Times New Roman"/>
          <w:color w:val="000000"/>
          <w:spacing w:val="-1"/>
          <w:sz w:val="24"/>
          <w:u w:val="single"/>
        </w:rPr>
        <w:t xml:space="preserve">Section 3.06 - Qualified Service Applicant </w:t>
      </w:r>
    </w:p>
    <w:p w14:paraId="1959F2D4" w14:textId="77777777" w:rsidR="00001BC3" w:rsidRDefault="00857A41">
      <w:pPr>
        <w:spacing w:line="283" w:lineRule="exact"/>
        <w:ind w:left="144" w:right="216"/>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959F2D5"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1959F2D6" w14:textId="77777777" w:rsidR="00001BC3" w:rsidRDefault="00857A41">
      <w:pPr>
        <w:spacing w:before="294"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3.07 - Developer Requirements </w:t>
      </w:r>
    </w:p>
    <w:p w14:paraId="1959F2D7" w14:textId="77777777" w:rsidR="00001BC3" w:rsidRDefault="00857A41">
      <w:pPr>
        <w:spacing w:after="2338" w:line="283" w:lineRule="exact"/>
        <w:ind w:left="144" w:right="216"/>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959F2D8" w14:textId="77777777" w:rsidR="00001BC3" w:rsidRDefault="00001BC3">
      <w:pPr>
        <w:spacing w:after="2338" w:line="283" w:lineRule="exact"/>
        <w:sectPr w:rsidR="00001BC3">
          <w:pgSz w:w="12240" w:h="15840"/>
          <w:pgMar w:top="720" w:right="1215" w:bottom="484" w:left="1244" w:header="720" w:footer="720" w:gutter="0"/>
          <w:cols w:space="720"/>
        </w:sectPr>
      </w:pPr>
    </w:p>
    <w:p w14:paraId="1959F2D9" w14:textId="15395A35"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DA" w14:textId="77777777" w:rsidR="00001BC3" w:rsidRDefault="00001BC3">
      <w:pPr>
        <w:sectPr w:rsidR="00001BC3">
          <w:type w:val="continuous"/>
          <w:pgSz w:w="12240" w:h="15840"/>
          <w:pgMar w:top="720" w:right="9004" w:bottom="484" w:left="1436" w:header="720" w:footer="720" w:gutter="0"/>
          <w:cols w:space="720"/>
        </w:sectPr>
      </w:pPr>
    </w:p>
    <w:p w14:paraId="1959F2DB" w14:textId="77777777" w:rsidR="00001BC3" w:rsidRDefault="00857A41">
      <w:pPr>
        <w:spacing w:before="11" w:line="273" w:lineRule="exact"/>
        <w:jc w:val="center"/>
        <w:textAlignment w:val="baseline"/>
        <w:rPr>
          <w:rFonts w:eastAsia="Times New Roman"/>
          <w:color w:val="000000"/>
          <w:spacing w:val="-2"/>
          <w:sz w:val="24"/>
        </w:rPr>
      </w:pPr>
      <w:r>
        <w:rPr>
          <w:rFonts w:eastAsia="Times New Roman"/>
          <w:color w:val="000000"/>
          <w:spacing w:val="-2"/>
          <w:sz w:val="24"/>
        </w:rPr>
        <w:lastRenderedPageBreak/>
        <w:t>APPENDIX A -- DROUGHT CONTINGENCY PLAN</w:t>
      </w:r>
    </w:p>
    <w:p w14:paraId="1959F2DC" w14:textId="77777777" w:rsidR="00001BC3" w:rsidRDefault="00857A41">
      <w:pPr>
        <w:spacing w:before="6" w:line="273" w:lineRule="exact"/>
        <w:jc w:val="center"/>
        <w:textAlignment w:val="baseline"/>
        <w:rPr>
          <w:rFonts w:eastAsia="Times New Roman"/>
          <w:color w:val="000000"/>
          <w:spacing w:val="-2"/>
          <w:sz w:val="24"/>
        </w:rPr>
      </w:pPr>
      <w:r>
        <w:rPr>
          <w:rFonts w:eastAsia="Times New Roman"/>
          <w:color w:val="000000"/>
          <w:spacing w:val="-2"/>
          <w:sz w:val="24"/>
        </w:rPr>
        <w:t>(The utility must attach a copy of the TCEQ approved Drought Contingency Plan)</w:t>
      </w:r>
    </w:p>
    <w:p w14:paraId="1959F2DD" w14:textId="77777777" w:rsidR="00001BC3" w:rsidRDefault="00001BC3">
      <w:pPr>
        <w:sectPr w:rsidR="00001BC3">
          <w:pgSz w:w="12240" w:h="15840"/>
          <w:pgMar w:top="560" w:right="2126" w:bottom="14304" w:left="2194" w:header="720" w:footer="720" w:gutter="0"/>
          <w:cols w:space="720"/>
        </w:sectPr>
      </w:pPr>
    </w:p>
    <w:p w14:paraId="1959F2DE" w14:textId="77777777" w:rsidR="00001BC3" w:rsidRDefault="00857A41">
      <w:pPr>
        <w:spacing w:before="17" w:line="257" w:lineRule="exact"/>
        <w:jc w:val="center"/>
        <w:textAlignment w:val="baseline"/>
        <w:rPr>
          <w:rFonts w:eastAsia="Times New Roman"/>
          <w:color w:val="000000"/>
        </w:rPr>
      </w:pPr>
      <w:r>
        <w:rPr>
          <w:rFonts w:eastAsia="Times New Roman"/>
          <w:color w:val="000000"/>
        </w:rPr>
        <w:lastRenderedPageBreak/>
        <w:t xml:space="preserve">APPENDIX B -- SAMPLE SERVICE AGREEMENT </w:t>
      </w:r>
      <w:r>
        <w:rPr>
          <w:rFonts w:eastAsia="Times New Roman"/>
          <w:color w:val="000000"/>
        </w:rPr>
        <w:br/>
        <w:t xml:space="preserve">From 30 TAC § 290.47(b), Appendix B </w:t>
      </w:r>
      <w:r>
        <w:rPr>
          <w:rFonts w:eastAsia="Times New Roman"/>
          <w:color w:val="000000"/>
        </w:rPr>
        <w:br/>
        <w:t>SERVICE AGREEMENT</w:t>
      </w:r>
    </w:p>
    <w:p w14:paraId="1959F2DF" w14:textId="77777777" w:rsidR="00001BC3" w:rsidRDefault="00857A41">
      <w:pPr>
        <w:tabs>
          <w:tab w:val="left" w:pos="936"/>
        </w:tabs>
        <w:spacing w:before="258" w:line="257" w:lineRule="exact"/>
        <w:ind w:left="936" w:right="216" w:hanging="792"/>
        <w:jc w:val="both"/>
        <w:textAlignment w:val="baseline"/>
        <w:rPr>
          <w:rFonts w:eastAsia="Times New Roman"/>
          <w:color w:val="000000"/>
          <w:spacing w:val="-3"/>
        </w:rPr>
      </w:pPr>
      <w:r>
        <w:rPr>
          <w:rFonts w:eastAsia="Times New Roman"/>
          <w:color w:val="000000"/>
          <w:spacing w:val="-3"/>
        </w:rPr>
        <w:t>I.</w:t>
      </w:r>
      <w:r>
        <w:rPr>
          <w:rFonts w:eastAsia="Times New Roman"/>
          <w:color w:val="000000"/>
          <w:spacing w:val="-3"/>
        </w:rPr>
        <w:tab/>
        <w:t>PURPOSE. CORIX UTILITIES (TEXAS) INC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1959F2E0" w14:textId="77777777" w:rsidR="00001BC3" w:rsidRDefault="00857A41">
      <w:pPr>
        <w:tabs>
          <w:tab w:val="left" w:pos="936"/>
        </w:tabs>
        <w:spacing w:before="256" w:line="257" w:lineRule="exact"/>
        <w:ind w:left="144"/>
        <w:textAlignment w:val="baseline"/>
        <w:rPr>
          <w:rFonts w:eastAsia="Times New Roman"/>
          <w:color w:val="000000"/>
          <w:spacing w:val="-1"/>
        </w:rPr>
      </w:pPr>
      <w:r>
        <w:rPr>
          <w:rFonts w:eastAsia="Times New Roman"/>
          <w:color w:val="000000"/>
          <w:spacing w:val="-1"/>
        </w:rPr>
        <w:t>II.</w:t>
      </w:r>
      <w:r>
        <w:rPr>
          <w:rFonts w:eastAsia="Times New Roman"/>
          <w:color w:val="000000"/>
          <w:spacing w:val="-1"/>
        </w:rPr>
        <w:tab/>
        <w:t>RESTRICTIONS. The following unacceptable practices are prohibited by State regulations.</w:t>
      </w:r>
    </w:p>
    <w:p w14:paraId="1959F2E1"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 xml:space="preserve">No direct connection between the public drinking water supply and a potential source of contamination is permitted. Potential sources of contamination shall be isolated from the public water system by an </w:t>
      </w:r>
      <w:proofErr w:type="gramStart"/>
      <w:r>
        <w:rPr>
          <w:rFonts w:eastAsia="Times New Roman"/>
          <w:color w:val="000000"/>
        </w:rPr>
        <w:t>air-gap</w:t>
      </w:r>
      <w:proofErr w:type="gramEnd"/>
      <w:r>
        <w:rPr>
          <w:rFonts w:eastAsia="Times New Roman"/>
          <w:color w:val="000000"/>
        </w:rPr>
        <w:t xml:space="preserve"> or an appropriate backflow prevention device.</w:t>
      </w:r>
    </w:p>
    <w:p w14:paraId="1959F2E2"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spacing w:val="-3"/>
        </w:rPr>
      </w:pPr>
      <w:r>
        <w:rPr>
          <w:rFonts w:eastAsia="Times New Roman"/>
          <w:color w:val="000000"/>
          <w:spacing w:val="-3"/>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Pr>
          <w:rFonts w:eastAsia="Times New Roman"/>
          <w:color w:val="000000"/>
          <w:spacing w:val="-3"/>
        </w:rPr>
        <w:t>air-gap</w:t>
      </w:r>
      <w:proofErr w:type="gramEnd"/>
      <w:r>
        <w:rPr>
          <w:rFonts w:eastAsia="Times New Roman"/>
          <w:color w:val="000000"/>
          <w:spacing w:val="-3"/>
        </w:rPr>
        <w:t xml:space="preserve"> or a reduced pressure-zone backflow prevention device.</w:t>
      </w:r>
    </w:p>
    <w:p w14:paraId="1959F2E3" w14:textId="77777777" w:rsidR="00001BC3" w:rsidRDefault="00857A41">
      <w:pPr>
        <w:numPr>
          <w:ilvl w:val="0"/>
          <w:numId w:val="9"/>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No connection which allows water to be returned to the public drinking water supply is permitted.</w:t>
      </w:r>
    </w:p>
    <w:p w14:paraId="1959F2E4" w14:textId="77777777" w:rsidR="00001BC3" w:rsidRDefault="00857A41">
      <w:pPr>
        <w:numPr>
          <w:ilvl w:val="0"/>
          <w:numId w:val="9"/>
        </w:numPr>
        <w:tabs>
          <w:tab w:val="clear" w:pos="720"/>
          <w:tab w:val="left" w:pos="1656"/>
        </w:tabs>
        <w:spacing w:line="257" w:lineRule="exact"/>
        <w:ind w:left="1656" w:right="216" w:hanging="720"/>
        <w:jc w:val="both"/>
        <w:textAlignment w:val="baseline"/>
        <w:rPr>
          <w:rFonts w:eastAsia="Times New Roman"/>
          <w:color w:val="000000"/>
          <w:spacing w:val="-4"/>
        </w:rPr>
      </w:pPr>
      <w:r>
        <w:rPr>
          <w:rFonts w:eastAsia="Times New Roman"/>
          <w:color w:val="000000"/>
          <w:spacing w:val="-4"/>
        </w:rPr>
        <w:t>No pipe or pipe fitting which contains more than 0.25% lead may be used for the installation or repair of plumbing at any connection which provides water for human use.</w:t>
      </w:r>
    </w:p>
    <w:p w14:paraId="1959F2E5"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1959F2E6" w14:textId="77777777" w:rsidR="00001BC3" w:rsidRDefault="00857A41">
      <w:pPr>
        <w:tabs>
          <w:tab w:val="left" w:pos="936"/>
        </w:tabs>
        <w:spacing w:before="259" w:line="257" w:lineRule="exact"/>
        <w:ind w:left="936" w:right="216" w:hanging="792"/>
        <w:jc w:val="both"/>
        <w:textAlignment w:val="baseline"/>
        <w:rPr>
          <w:rFonts w:eastAsia="Times New Roman"/>
          <w:color w:val="000000"/>
          <w:spacing w:val="-3"/>
        </w:rPr>
      </w:pPr>
      <w:r>
        <w:rPr>
          <w:rFonts w:eastAsia="Times New Roman"/>
          <w:color w:val="000000"/>
          <w:spacing w:val="-3"/>
        </w:rPr>
        <w:t>III.</w:t>
      </w:r>
      <w:r>
        <w:rPr>
          <w:rFonts w:eastAsia="Times New Roman"/>
          <w:color w:val="000000"/>
          <w:spacing w:val="-3"/>
        </w:rPr>
        <w:tab/>
        <w:t>SERVICE AGREEMENT. The following are the terms of the service agreement between the NAME OF WATER SYSTEM (the Water System) and NAME OF CUSTOMER (the Customer).</w:t>
      </w:r>
    </w:p>
    <w:p w14:paraId="1959F2E7" w14:textId="77777777" w:rsidR="00001BC3" w:rsidRDefault="00857A41">
      <w:pPr>
        <w:numPr>
          <w:ilvl w:val="0"/>
          <w:numId w:val="10"/>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The Water System will maintain a copy of this agreement as long as the Customer and/or the premises is connected to the Water System.</w:t>
      </w:r>
    </w:p>
    <w:p w14:paraId="1959F2E8" w14:textId="77777777" w:rsidR="00001BC3" w:rsidRDefault="00857A41">
      <w:pPr>
        <w:numPr>
          <w:ilvl w:val="0"/>
          <w:numId w:val="10"/>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959F2E9" w14:textId="77777777" w:rsidR="00001BC3" w:rsidRDefault="00857A41">
      <w:pPr>
        <w:numPr>
          <w:ilvl w:val="0"/>
          <w:numId w:val="10"/>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1959F2EA" w14:textId="77777777" w:rsidR="00001BC3" w:rsidRDefault="00857A41">
      <w:pPr>
        <w:numPr>
          <w:ilvl w:val="0"/>
          <w:numId w:val="10"/>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959F2EB" w14:textId="77777777" w:rsidR="00001BC3" w:rsidRDefault="00857A41">
      <w:pPr>
        <w:numPr>
          <w:ilvl w:val="0"/>
          <w:numId w:val="10"/>
        </w:numPr>
        <w:tabs>
          <w:tab w:val="clear" w:pos="720"/>
          <w:tab w:val="left" w:pos="1656"/>
        </w:tabs>
        <w:spacing w:before="2" w:line="257" w:lineRule="exact"/>
        <w:ind w:left="1656" w:right="216" w:hanging="72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959F2EC" w14:textId="77777777" w:rsidR="00001BC3" w:rsidRDefault="00857A41">
      <w:pPr>
        <w:tabs>
          <w:tab w:val="left" w:pos="936"/>
        </w:tabs>
        <w:spacing w:before="253" w:line="257" w:lineRule="exact"/>
        <w:ind w:left="936" w:right="216" w:hanging="792"/>
        <w:jc w:val="both"/>
        <w:textAlignment w:val="baseline"/>
        <w:rPr>
          <w:rFonts w:eastAsia="Times New Roman"/>
          <w:color w:val="000000"/>
        </w:rPr>
      </w:pPr>
      <w:r>
        <w:rPr>
          <w:rFonts w:eastAsia="Times New Roman"/>
          <w:color w:val="000000"/>
        </w:rPr>
        <w:t>IV.</w:t>
      </w:r>
      <w:r>
        <w:rPr>
          <w:rFonts w:eastAsia="Times New Roman"/>
          <w:color w:val="000000"/>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1959F2ED" w14:textId="77777777" w:rsidR="00001BC3" w:rsidRDefault="00857A41">
      <w:pPr>
        <w:spacing w:line="526" w:lineRule="exact"/>
        <w:ind w:left="144"/>
        <w:textAlignment w:val="baseline"/>
        <w:rPr>
          <w:rFonts w:eastAsia="Times New Roman"/>
          <w:color w:val="000000"/>
        </w:rPr>
      </w:pPr>
      <w:r>
        <w:rPr>
          <w:rFonts w:eastAsia="Times New Roman"/>
          <w:color w:val="000000"/>
        </w:rPr>
        <w:t xml:space="preserve">CUSTOMER’S SIGNATURE: </w:t>
      </w:r>
      <w:r>
        <w:rPr>
          <w:rFonts w:eastAsia="Times New Roman"/>
          <w:color w:val="000000"/>
        </w:rPr>
        <w:br/>
        <w:t>DATE:</w:t>
      </w:r>
    </w:p>
    <w:sectPr w:rsidR="00001BC3">
      <w:pgSz w:w="12240" w:h="15840"/>
      <w:pgMar w:top="540" w:right="1212" w:bottom="724" w:left="124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F2F4" w14:textId="77777777" w:rsidR="008761A6" w:rsidRDefault="00857A41">
      <w:r>
        <w:separator/>
      </w:r>
    </w:p>
  </w:endnote>
  <w:endnote w:type="continuationSeparator" w:id="0">
    <w:p w14:paraId="1959F2F6" w14:textId="77777777" w:rsidR="008761A6" w:rsidRDefault="0085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9F2F0" w14:textId="77777777" w:rsidR="00001BC3" w:rsidRDefault="00001BC3"/>
  </w:footnote>
  <w:footnote w:type="continuationSeparator" w:id="0">
    <w:p w14:paraId="1959F2F1" w14:textId="77777777" w:rsidR="00001BC3" w:rsidRDefault="00857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4F86"/>
    <w:multiLevelType w:val="multilevel"/>
    <w:tmpl w:val="3B68965E"/>
    <w:lvl w:ilvl="0">
      <w:start w:val="1"/>
      <w:numFmt w:val="lowerLetter"/>
      <w:lvlText w:val="%1)"/>
      <w:lvlJc w:val="left"/>
      <w:pPr>
        <w:tabs>
          <w:tab w:val="left" w:pos="79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814557"/>
    <w:multiLevelType w:val="multilevel"/>
    <w:tmpl w:val="98325DAE"/>
    <w:lvl w:ilvl="0">
      <w:start w:val="1"/>
      <w:numFmt w:val="decimal"/>
      <w:lvlText w:val="%1”"/>
      <w:lvlJc w:val="left"/>
      <w:pPr>
        <w:tabs>
          <w:tab w:val="left" w:pos="216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AB7C2B"/>
    <w:multiLevelType w:val="multilevel"/>
    <w:tmpl w:val="84D2D636"/>
    <w:lvl w:ilvl="0">
      <w:start w:val="1"/>
      <w:numFmt w:val="upperLetter"/>
      <w:lvlText w:val="%1."/>
      <w:lvlJc w:val="left"/>
      <w:pPr>
        <w:tabs>
          <w:tab w:val="left" w:pos="720"/>
        </w:tabs>
      </w:pPr>
      <w:rPr>
        <w:rFonts w:ascii="Times New Roman" w:eastAsia="Times New Roman" w:hAnsi="Times New Roman"/>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820932"/>
    <w:multiLevelType w:val="multilevel"/>
    <w:tmpl w:val="DCA0651C"/>
    <w:lvl w:ilvl="0">
      <w:start w:val="2"/>
      <w:numFmt w:val="upperLetter"/>
      <w:lvlText w:val="(%1)"/>
      <w:lvlJc w:val="left"/>
      <w:pPr>
        <w:tabs>
          <w:tab w:val="left" w:pos="432"/>
        </w:tabs>
      </w:pPr>
      <w:rPr>
        <w:rFonts w:ascii="Times New Roman" w:eastAsia="Times New Roman" w:hAnsi="Times New Roman"/>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B233F5"/>
    <w:multiLevelType w:val="multilevel"/>
    <w:tmpl w:val="EC80ADE2"/>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081293"/>
    <w:multiLevelType w:val="multilevel"/>
    <w:tmpl w:val="78FA753A"/>
    <w:lvl w:ilvl="0">
      <w:start w:val="1"/>
      <w:numFmt w:val="upperLetter"/>
      <w:lvlText w:val="%1."/>
      <w:lvlJc w:val="left"/>
      <w:pPr>
        <w:tabs>
          <w:tab w:val="left" w:pos="720"/>
        </w:tabs>
      </w:pPr>
      <w:rPr>
        <w:rFonts w:ascii="Times New Roman" w:eastAsia="Times New Roman" w:hAnsi="Times New Roman"/>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EFF3A56"/>
    <w:multiLevelType w:val="multilevel"/>
    <w:tmpl w:val="707838AC"/>
    <w:lvl w:ilvl="0">
      <w:start w:val="1"/>
      <w:numFmt w:val="decimal"/>
      <w:lvlText w:val="%1”"/>
      <w:lvlJc w:val="left"/>
      <w:pPr>
        <w:tabs>
          <w:tab w:val="left" w:pos="252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FB572D"/>
    <w:multiLevelType w:val="multilevel"/>
    <w:tmpl w:val="30D6ECC8"/>
    <w:lvl w:ilvl="0">
      <w:start w:val="1"/>
      <w:numFmt w:val="decimal"/>
      <w:lvlText w:val="%1”"/>
      <w:lvlJc w:val="left"/>
      <w:pPr>
        <w:tabs>
          <w:tab w:val="left" w:pos="2160"/>
        </w:tabs>
      </w:pPr>
      <w:rPr>
        <w:rFonts w:ascii="Times New Roman" w:eastAsia="Times New Roman" w:hAnsi="Times New Roman"/>
        <w:color w:val="000000"/>
        <w:spacing w:val="-1"/>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ED770A"/>
    <w:multiLevelType w:val="multilevel"/>
    <w:tmpl w:val="354E6A9A"/>
    <w:lvl w:ilvl="0">
      <w:start w:val="1"/>
      <w:numFmt w:val="upperLetter"/>
      <w:lvlText w:val="(%1)"/>
      <w:lvlJc w:val="left"/>
      <w:pPr>
        <w:tabs>
          <w:tab w:val="left" w:pos="432"/>
        </w:tabs>
      </w:pPr>
      <w:rPr>
        <w:rFonts w:ascii="Times New Roman" w:eastAsia="Times New Roman" w:hAnsi="Times New Roman"/>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6676F1"/>
    <w:multiLevelType w:val="multilevel"/>
    <w:tmpl w:val="945283FE"/>
    <w:lvl w:ilvl="0">
      <w:start w:val="1"/>
      <w:numFmt w:val="decimal"/>
      <w:lvlText w:val="%1”"/>
      <w:lvlJc w:val="left"/>
      <w:pPr>
        <w:tabs>
          <w:tab w:val="left" w:pos="216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1416171">
    <w:abstractNumId w:val="1"/>
  </w:num>
  <w:num w:numId="2" w16cid:durableId="494539708">
    <w:abstractNumId w:val="9"/>
  </w:num>
  <w:num w:numId="3" w16cid:durableId="1066683819">
    <w:abstractNumId w:val="7"/>
  </w:num>
  <w:num w:numId="4" w16cid:durableId="1042171047">
    <w:abstractNumId w:val="6"/>
  </w:num>
  <w:num w:numId="5" w16cid:durableId="467672873">
    <w:abstractNumId w:val="0"/>
  </w:num>
  <w:num w:numId="6" w16cid:durableId="2134515238">
    <w:abstractNumId w:val="3"/>
  </w:num>
  <w:num w:numId="7" w16cid:durableId="734544316">
    <w:abstractNumId w:val="8"/>
  </w:num>
  <w:num w:numId="8" w16cid:durableId="1894384277">
    <w:abstractNumId w:val="4"/>
  </w:num>
  <w:num w:numId="9" w16cid:durableId="1498349993">
    <w:abstractNumId w:val="2"/>
  </w:num>
  <w:num w:numId="10" w16cid:durableId="1222518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C3"/>
    <w:rsid w:val="00001BC3"/>
    <w:rsid w:val="00130337"/>
    <w:rsid w:val="001725E1"/>
    <w:rsid w:val="002C0C5C"/>
    <w:rsid w:val="00307CF9"/>
    <w:rsid w:val="003877FF"/>
    <w:rsid w:val="00577DEE"/>
    <w:rsid w:val="007870DE"/>
    <w:rsid w:val="00857A41"/>
    <w:rsid w:val="008761A6"/>
    <w:rsid w:val="00A020C0"/>
    <w:rsid w:val="00C63880"/>
    <w:rsid w:val="00E36BEF"/>
    <w:rsid w:val="00FB1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F10F"/>
  <w15:docId w15:val="{16A31D32-0E14-4A55-959D-7FAD6C67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C5C"/>
    <w:pPr>
      <w:ind w:left="720"/>
    </w:pPr>
    <w:rPr>
      <w:rFonts w:ascii="Calibri" w:eastAsia="Calibri" w:hAnsi="Calibri" w:cs="Calibri"/>
    </w:rPr>
  </w:style>
  <w:style w:type="paragraph" w:styleId="NoSpacing">
    <w:name w:val="No Spacing"/>
    <w:uiPriority w:val="1"/>
    <w:qFormat/>
    <w:rsid w:val="00857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846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METER.AN" TargetMode="External"/><Relationship Id="rId3" Type="http://schemas.openxmlformats.org/officeDocument/2006/relationships/settings" Target="settings.xml"/><Relationship Id="rId7" Type="http://schemas.openxmlformats.org/officeDocument/2006/relationships/image" Target="media/image1.jpg"/><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27</Pages>
  <Words>10076</Words>
  <Characters>57439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Kathryn Eiland</dc:creator>
  <cp:lastModifiedBy>David Lopez</cp:lastModifiedBy>
  <cp:revision>2</cp:revision>
  <dcterms:created xsi:type="dcterms:W3CDTF">2024-12-27T18:58:00Z</dcterms:created>
  <dcterms:modified xsi:type="dcterms:W3CDTF">2024-12-27T18:58:00Z</dcterms:modified>
</cp:coreProperties>
</file>